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B7" w:rsidRPr="00597EC1" w:rsidRDefault="00C03549" w:rsidP="0092365B">
      <w:pPr>
        <w:autoSpaceDE w:val="0"/>
        <w:autoSpaceDN w:val="0"/>
      </w:pPr>
      <w:r>
        <w:rPr>
          <w:rFonts w:hint="eastAsia"/>
        </w:rPr>
        <w:t>別記様式第６</w:t>
      </w:r>
      <w:r w:rsidR="00BF7DB7">
        <w:rPr>
          <w:rFonts w:hint="eastAsia"/>
        </w:rPr>
        <w:t>号</w:t>
      </w:r>
      <w:bookmarkStart w:id="0" w:name="_GoBack"/>
      <w:bookmarkEnd w:id="0"/>
    </w:p>
    <w:p w:rsidR="005E3B7D" w:rsidRDefault="005E3B7D" w:rsidP="005E3B7D">
      <w:pPr>
        <w:autoSpaceDE w:val="0"/>
        <w:autoSpaceDN w:val="0"/>
        <w:jc w:val="right"/>
        <w:rPr>
          <w:szCs w:val="22"/>
        </w:rPr>
      </w:pPr>
      <w:r>
        <w:rPr>
          <w:rFonts w:hint="eastAsia"/>
        </w:rPr>
        <w:t>番　　　　　　号</w:t>
      </w:r>
    </w:p>
    <w:p w:rsidR="005E3B7D" w:rsidRDefault="005E3B7D" w:rsidP="005E3B7D">
      <w:pPr>
        <w:autoSpaceDE w:val="0"/>
        <w:autoSpaceDN w:val="0"/>
        <w:jc w:val="right"/>
      </w:pPr>
      <w:r>
        <w:rPr>
          <w:rFonts w:hint="eastAsia"/>
        </w:rPr>
        <w:t>令和　年　月　日</w:t>
      </w:r>
    </w:p>
    <w:p w:rsidR="005E3B7D" w:rsidRDefault="005E3B7D" w:rsidP="005E3B7D">
      <w:pPr>
        <w:autoSpaceDE w:val="0"/>
        <w:autoSpaceDN w:val="0"/>
      </w:pPr>
    </w:p>
    <w:p w:rsidR="005E3B7D" w:rsidRDefault="005E3B7D" w:rsidP="005E3B7D">
      <w:pPr>
        <w:autoSpaceDE w:val="0"/>
        <w:autoSpaceDN w:val="0"/>
      </w:pPr>
      <w:r>
        <w:rPr>
          <w:rFonts w:hint="eastAsia"/>
        </w:rPr>
        <w:t xml:space="preserve">　山形県知事　氏　　　　名　殿</w:t>
      </w:r>
    </w:p>
    <w:p w:rsidR="006F2B9A" w:rsidRDefault="006F2B9A" w:rsidP="006F2B9A">
      <w:pPr>
        <w:autoSpaceDE w:val="0"/>
        <w:autoSpaceDN w:val="0"/>
        <w:rPr>
          <w:szCs w:val="22"/>
        </w:rPr>
      </w:pPr>
    </w:p>
    <w:p w:rsidR="006F2B9A" w:rsidRDefault="006F2B9A" w:rsidP="006F2B9A">
      <w:pPr>
        <w:autoSpaceDE w:val="0"/>
        <w:autoSpaceDN w:val="0"/>
        <w:ind w:leftChars="100" w:left="240" w:firstLineChars="1800" w:firstLine="4320"/>
      </w:pPr>
      <w:r>
        <w:rPr>
          <w:rFonts w:hint="eastAsia"/>
        </w:rPr>
        <w:t xml:space="preserve">所在地　</w:t>
      </w:r>
    </w:p>
    <w:p w:rsidR="006F2B9A" w:rsidRDefault="006F2B9A" w:rsidP="006F2B9A">
      <w:pPr>
        <w:autoSpaceDE w:val="0"/>
        <w:autoSpaceDN w:val="0"/>
        <w:ind w:leftChars="100" w:left="240" w:firstLineChars="1800" w:firstLine="4320"/>
      </w:pPr>
      <w:r>
        <w:rPr>
          <w:rFonts w:hint="eastAsia"/>
        </w:rPr>
        <w:t xml:space="preserve">事業実施主体名　</w:t>
      </w:r>
    </w:p>
    <w:p w:rsidR="006F2B9A" w:rsidRDefault="006F2B9A" w:rsidP="006F2B9A">
      <w:pPr>
        <w:autoSpaceDE w:val="0"/>
        <w:autoSpaceDN w:val="0"/>
        <w:ind w:leftChars="100" w:left="240" w:firstLineChars="1800" w:firstLine="4320"/>
      </w:pPr>
      <w:r>
        <w:rPr>
          <w:rFonts w:hint="eastAsia"/>
        </w:rPr>
        <w:t xml:space="preserve">代表者職氏名　</w:t>
      </w:r>
    </w:p>
    <w:p w:rsidR="006F2B9A" w:rsidRDefault="006F2B9A" w:rsidP="006F2B9A">
      <w:pPr>
        <w:autoSpaceDE w:val="0"/>
        <w:autoSpaceDN w:val="0"/>
      </w:pPr>
    </w:p>
    <w:p w:rsidR="00E9561F" w:rsidRPr="0092365B" w:rsidRDefault="0092365B" w:rsidP="00F05B45">
      <w:pPr>
        <w:jc w:val="center"/>
      </w:pPr>
      <w:r>
        <w:rPr>
          <w:rFonts w:hint="eastAsia"/>
        </w:rPr>
        <w:t>令和</w:t>
      </w:r>
      <w:r w:rsidR="004E545E">
        <w:rPr>
          <w:rFonts w:hint="eastAsia"/>
        </w:rPr>
        <w:t>６</w:t>
      </w:r>
      <w:r w:rsidRPr="00B22DA4">
        <w:rPr>
          <w:rFonts w:hint="eastAsia"/>
        </w:rPr>
        <w:t>年</w:t>
      </w:r>
      <w:r w:rsidRPr="0092365B">
        <w:rPr>
          <w:rFonts w:hint="eastAsia"/>
        </w:rPr>
        <w:t>度山形県</w:t>
      </w:r>
      <w:r w:rsidR="00C03549">
        <w:rPr>
          <w:rFonts w:hint="eastAsia"/>
        </w:rPr>
        <w:t>さくらんぼ</w:t>
      </w:r>
      <w:r w:rsidR="00F05B45">
        <w:rPr>
          <w:rFonts w:hint="eastAsia"/>
        </w:rPr>
        <w:t>品種転換緊急促進事業</w:t>
      </w:r>
      <w:r w:rsidR="003977C5" w:rsidRPr="003B6D4B">
        <w:rPr>
          <w:rFonts w:asciiTheme="minorEastAsia" w:eastAsiaTheme="minorEastAsia" w:hAnsiTheme="minorEastAsia" w:hint="eastAsia"/>
        </w:rPr>
        <w:t>交付決定前着手届</w:t>
      </w:r>
    </w:p>
    <w:p w:rsidR="00E9561F" w:rsidRPr="00F05B45" w:rsidRDefault="00E9561F" w:rsidP="003977C5">
      <w:pPr>
        <w:ind w:firstLineChars="100" w:firstLine="248"/>
        <w:rPr>
          <w:color w:val="000000" w:themeColor="text1"/>
          <w:spacing w:val="4"/>
        </w:rPr>
      </w:pPr>
    </w:p>
    <w:p w:rsidR="003977C5" w:rsidRPr="003B6D4B" w:rsidRDefault="003977C5" w:rsidP="003977C5">
      <w:pPr>
        <w:ind w:firstLineChars="100" w:firstLine="240"/>
        <w:rPr>
          <w:rFonts w:asciiTheme="minorEastAsia" w:eastAsiaTheme="minorEastAsia" w:hAnsiTheme="minorEastAsia"/>
        </w:rPr>
      </w:pPr>
      <w:r>
        <w:rPr>
          <w:rFonts w:asciiTheme="minorEastAsia" w:eastAsiaTheme="minorEastAsia" w:hAnsiTheme="minorEastAsia" w:hint="eastAsia"/>
        </w:rPr>
        <w:t>標記補助</w:t>
      </w:r>
      <w:r w:rsidRPr="003B6D4B">
        <w:rPr>
          <w:rFonts w:asciiTheme="minorEastAsia" w:eastAsiaTheme="minorEastAsia" w:hAnsiTheme="minorEastAsia" w:hint="eastAsia"/>
        </w:rPr>
        <w:t>事業について、</w:t>
      </w:r>
      <w:r>
        <w:rPr>
          <w:rFonts w:asciiTheme="minorEastAsia" w:eastAsiaTheme="minorEastAsia" w:hAnsiTheme="minorEastAsia" w:hint="eastAsia"/>
        </w:rPr>
        <w:t>別添のとおり</w:t>
      </w:r>
      <w:r w:rsidRPr="003B6D4B">
        <w:rPr>
          <w:rFonts w:asciiTheme="minorEastAsia" w:eastAsiaTheme="minorEastAsia" w:hAnsiTheme="minorEastAsia" w:hint="eastAsia"/>
        </w:rPr>
        <w:t>交付決定前に着手したいので</w:t>
      </w:r>
      <w:r>
        <w:rPr>
          <w:rFonts w:asciiTheme="minorEastAsia" w:eastAsiaTheme="minorEastAsia" w:hAnsiTheme="minorEastAsia" w:hint="eastAsia"/>
        </w:rPr>
        <w:t>、下記条件を了承の上、届出ます</w:t>
      </w:r>
      <w:r w:rsidRPr="003B6D4B">
        <w:rPr>
          <w:rFonts w:asciiTheme="minorEastAsia" w:eastAsiaTheme="minorEastAsia" w:hAnsiTheme="minorEastAsia" w:hint="eastAsia"/>
        </w:rPr>
        <w:t>。</w:t>
      </w:r>
    </w:p>
    <w:p w:rsidR="003977C5" w:rsidRPr="003B6D4B" w:rsidRDefault="003977C5" w:rsidP="003977C5">
      <w:pPr>
        <w:rPr>
          <w:rFonts w:asciiTheme="minorEastAsia" w:eastAsiaTheme="minorEastAsia" w:hAnsiTheme="minorEastAsia"/>
        </w:rPr>
      </w:pPr>
    </w:p>
    <w:p w:rsidR="003977C5" w:rsidRPr="003B6D4B" w:rsidRDefault="003977C5" w:rsidP="003977C5">
      <w:pPr>
        <w:pStyle w:val="a7"/>
      </w:pPr>
      <w:r w:rsidRPr="003B6D4B">
        <w:rPr>
          <w:rFonts w:hint="eastAsia"/>
        </w:rPr>
        <w:t>記</w:t>
      </w:r>
    </w:p>
    <w:p w:rsidR="003977C5" w:rsidRPr="003B6D4B" w:rsidRDefault="003977C5" w:rsidP="003977C5">
      <w:pPr>
        <w:ind w:left="240" w:hangingChars="100" w:hanging="240"/>
        <w:rPr>
          <w:rFonts w:asciiTheme="minorEastAsia" w:eastAsiaTheme="minorEastAsia" w:hAnsiTheme="minorEastAsia"/>
        </w:rPr>
      </w:pPr>
    </w:p>
    <w:p w:rsidR="003977C5" w:rsidRPr="003B6D4B" w:rsidRDefault="003977C5" w:rsidP="003977C5">
      <w:pPr>
        <w:ind w:left="240" w:hangingChars="100" w:hanging="240"/>
        <w:rPr>
          <w:rFonts w:asciiTheme="minorEastAsia" w:eastAsiaTheme="minorEastAsia" w:hAnsiTheme="minorEastAsia"/>
        </w:rPr>
      </w:pPr>
      <w:r>
        <w:rPr>
          <w:rFonts w:asciiTheme="minorEastAsia" w:eastAsiaTheme="minorEastAsia" w:hAnsiTheme="minorEastAsia" w:hint="eastAsia"/>
        </w:rPr>
        <w:t>１　交付決定を受けるまでの期間内において生じるあらゆる</w:t>
      </w:r>
      <w:r w:rsidRPr="003B6D4B">
        <w:rPr>
          <w:rFonts w:asciiTheme="minorEastAsia" w:eastAsiaTheme="minorEastAsia" w:hAnsiTheme="minorEastAsia" w:hint="eastAsia"/>
        </w:rPr>
        <w:t>損失</w:t>
      </w:r>
      <w:r>
        <w:rPr>
          <w:rFonts w:asciiTheme="minorEastAsia" w:eastAsiaTheme="minorEastAsia" w:hAnsiTheme="minorEastAsia" w:hint="eastAsia"/>
        </w:rPr>
        <w:t>等</w:t>
      </w:r>
      <w:r w:rsidRPr="003B6D4B">
        <w:rPr>
          <w:rFonts w:asciiTheme="minorEastAsia" w:eastAsiaTheme="minorEastAsia" w:hAnsiTheme="minorEastAsia" w:hint="eastAsia"/>
        </w:rPr>
        <w:t>は、事業実施主体</w:t>
      </w:r>
      <w:r>
        <w:rPr>
          <w:rFonts w:asciiTheme="minorEastAsia" w:eastAsiaTheme="minorEastAsia" w:hAnsiTheme="minorEastAsia" w:hint="eastAsia"/>
        </w:rPr>
        <w:t>及び取組主体</w:t>
      </w:r>
      <w:r w:rsidRPr="003B6D4B">
        <w:rPr>
          <w:rFonts w:asciiTheme="minorEastAsia" w:eastAsiaTheme="minorEastAsia" w:hAnsiTheme="minorEastAsia" w:hint="eastAsia"/>
        </w:rPr>
        <w:t>が</w:t>
      </w:r>
      <w:r>
        <w:rPr>
          <w:rFonts w:asciiTheme="minorEastAsia" w:eastAsiaTheme="minorEastAsia" w:hAnsiTheme="minorEastAsia" w:hint="eastAsia"/>
        </w:rPr>
        <w:t>自らの責任において</w:t>
      </w:r>
      <w:r w:rsidRPr="003B6D4B">
        <w:rPr>
          <w:rFonts w:asciiTheme="minorEastAsia" w:eastAsiaTheme="minorEastAsia" w:hAnsiTheme="minorEastAsia" w:hint="eastAsia"/>
        </w:rPr>
        <w:t>負担すること。</w:t>
      </w:r>
    </w:p>
    <w:p w:rsidR="003977C5" w:rsidRPr="003B6D4B" w:rsidRDefault="003977C5" w:rsidP="003977C5">
      <w:pPr>
        <w:ind w:left="240" w:hangingChars="100" w:hanging="240"/>
        <w:rPr>
          <w:rFonts w:asciiTheme="minorEastAsia" w:eastAsiaTheme="minorEastAsia" w:hAnsiTheme="minorEastAsia"/>
        </w:rPr>
      </w:pPr>
      <w:r>
        <w:rPr>
          <w:rFonts w:asciiTheme="minorEastAsia" w:eastAsiaTheme="minorEastAsia" w:hAnsiTheme="minorEastAsia" w:hint="eastAsia"/>
        </w:rPr>
        <w:t>２　交付決定を受けた補助金額が交付申請額に達しない場合においても</w:t>
      </w:r>
      <w:r w:rsidRPr="003B6D4B">
        <w:rPr>
          <w:rFonts w:asciiTheme="minorEastAsia" w:eastAsiaTheme="minorEastAsia" w:hAnsiTheme="minorEastAsia" w:hint="eastAsia"/>
        </w:rPr>
        <w:t>異議がないこと。</w:t>
      </w:r>
    </w:p>
    <w:p w:rsidR="003977C5" w:rsidRPr="003B6D4B" w:rsidRDefault="003977C5" w:rsidP="003977C5">
      <w:pPr>
        <w:snapToGrid w:val="0"/>
        <w:ind w:left="240" w:hangingChars="100" w:hanging="240"/>
        <w:rPr>
          <w:rFonts w:asciiTheme="minorEastAsia" w:eastAsiaTheme="minorEastAsia" w:hAnsiTheme="minorEastAsia"/>
        </w:rPr>
      </w:pPr>
      <w:r>
        <w:rPr>
          <w:rFonts w:asciiTheme="minorEastAsia" w:eastAsiaTheme="minorEastAsia" w:hAnsiTheme="minorEastAsia" w:hint="eastAsia"/>
        </w:rPr>
        <w:t xml:space="preserve">３　</w:t>
      </w:r>
      <w:r w:rsidRPr="003B6D4B">
        <w:rPr>
          <w:rFonts w:asciiTheme="minorEastAsia" w:eastAsiaTheme="minorEastAsia" w:hAnsiTheme="minorEastAsia" w:hint="eastAsia"/>
        </w:rPr>
        <w:t>交付決定を受けるまでの期間内においては、計画等の変更は行わないこと。</w:t>
      </w:r>
    </w:p>
    <w:p w:rsidR="009D5263" w:rsidRPr="003977C5" w:rsidRDefault="009D5263" w:rsidP="003977C5"/>
    <w:p w:rsidR="00C2007C" w:rsidRDefault="00C2007C" w:rsidP="0092365B"/>
    <w:p w:rsidR="003977C5" w:rsidRDefault="003977C5">
      <w:pPr>
        <w:widowControl/>
        <w:jc w:val="left"/>
      </w:pPr>
      <w:r>
        <w:br w:type="page"/>
      </w:r>
    </w:p>
    <w:p w:rsidR="004E545E" w:rsidRDefault="003977C5" w:rsidP="0092365B">
      <w:r>
        <w:rPr>
          <w:rFonts w:hint="eastAsia"/>
        </w:rPr>
        <w:lastRenderedPageBreak/>
        <w:t>（別添）</w:t>
      </w:r>
    </w:p>
    <w:tbl>
      <w:tblPr>
        <w:tblStyle w:val="aa"/>
        <w:tblW w:w="8982" w:type="dxa"/>
        <w:tblLook w:val="04A0" w:firstRow="1" w:lastRow="0" w:firstColumn="1" w:lastColumn="0" w:noHBand="0" w:noVBand="1"/>
      </w:tblPr>
      <w:tblGrid>
        <w:gridCol w:w="1557"/>
        <w:gridCol w:w="1557"/>
        <w:gridCol w:w="907"/>
        <w:gridCol w:w="1134"/>
        <w:gridCol w:w="1134"/>
        <w:gridCol w:w="1134"/>
        <w:gridCol w:w="1559"/>
      </w:tblGrid>
      <w:tr w:rsidR="0073649B" w:rsidRPr="0073649B" w:rsidTr="0073649B">
        <w:trPr>
          <w:trHeight w:val="1077"/>
        </w:trPr>
        <w:tc>
          <w:tcPr>
            <w:tcW w:w="1557" w:type="dxa"/>
            <w:vAlign w:val="center"/>
          </w:tcPr>
          <w:p w:rsidR="0073649B" w:rsidRPr="0073649B" w:rsidRDefault="0073649B" w:rsidP="0073649B">
            <w:pPr>
              <w:jc w:val="center"/>
              <w:rPr>
                <w:sz w:val="22"/>
                <w:szCs w:val="22"/>
              </w:rPr>
            </w:pPr>
            <w:r w:rsidRPr="0073649B">
              <w:rPr>
                <w:rFonts w:hint="eastAsia"/>
                <w:sz w:val="22"/>
                <w:szCs w:val="22"/>
              </w:rPr>
              <w:t>取組主体名</w:t>
            </w:r>
          </w:p>
        </w:tc>
        <w:tc>
          <w:tcPr>
            <w:tcW w:w="1557" w:type="dxa"/>
            <w:vAlign w:val="center"/>
          </w:tcPr>
          <w:p w:rsidR="0073649B" w:rsidRPr="0073649B" w:rsidRDefault="0073649B" w:rsidP="0073649B">
            <w:pPr>
              <w:jc w:val="center"/>
              <w:rPr>
                <w:sz w:val="22"/>
                <w:szCs w:val="22"/>
              </w:rPr>
            </w:pPr>
            <w:r w:rsidRPr="0073649B">
              <w:rPr>
                <w:rFonts w:hint="eastAsia"/>
                <w:sz w:val="22"/>
                <w:szCs w:val="22"/>
              </w:rPr>
              <w:t>改植後の品種</w:t>
            </w:r>
          </w:p>
        </w:tc>
        <w:tc>
          <w:tcPr>
            <w:tcW w:w="907" w:type="dxa"/>
            <w:vAlign w:val="center"/>
          </w:tcPr>
          <w:p w:rsidR="0073649B" w:rsidRDefault="0069449F" w:rsidP="0073649B">
            <w:pPr>
              <w:spacing w:line="280" w:lineRule="exact"/>
              <w:jc w:val="center"/>
              <w:rPr>
                <w:sz w:val="22"/>
                <w:szCs w:val="22"/>
              </w:rPr>
            </w:pPr>
            <w:r>
              <w:rPr>
                <w:rFonts w:hint="eastAsia"/>
                <w:sz w:val="22"/>
                <w:szCs w:val="22"/>
              </w:rPr>
              <w:t>改植</w:t>
            </w:r>
          </w:p>
          <w:p w:rsidR="0073649B" w:rsidRPr="0073649B" w:rsidRDefault="0073649B" w:rsidP="0073649B">
            <w:pPr>
              <w:spacing w:line="280" w:lineRule="exact"/>
              <w:jc w:val="center"/>
              <w:rPr>
                <w:sz w:val="22"/>
                <w:szCs w:val="22"/>
              </w:rPr>
            </w:pPr>
            <w:r w:rsidRPr="0073649B">
              <w:rPr>
                <w:rFonts w:hint="eastAsia"/>
                <w:sz w:val="22"/>
                <w:szCs w:val="22"/>
              </w:rPr>
              <w:t>本数</w:t>
            </w:r>
          </w:p>
        </w:tc>
        <w:tc>
          <w:tcPr>
            <w:tcW w:w="1134" w:type="dxa"/>
            <w:vAlign w:val="center"/>
          </w:tcPr>
          <w:p w:rsidR="0073649B" w:rsidRPr="0073649B" w:rsidRDefault="0073649B" w:rsidP="0073649B">
            <w:pPr>
              <w:jc w:val="center"/>
              <w:rPr>
                <w:sz w:val="22"/>
                <w:szCs w:val="22"/>
              </w:rPr>
            </w:pPr>
            <w:r w:rsidRPr="0073649B">
              <w:rPr>
                <w:rFonts w:hint="eastAsia"/>
                <w:sz w:val="22"/>
                <w:szCs w:val="22"/>
              </w:rPr>
              <w:t>県補助金</w:t>
            </w:r>
          </w:p>
        </w:tc>
        <w:tc>
          <w:tcPr>
            <w:tcW w:w="1134" w:type="dxa"/>
            <w:vAlign w:val="center"/>
          </w:tcPr>
          <w:p w:rsidR="0073649B" w:rsidRDefault="0073649B" w:rsidP="0073649B">
            <w:pPr>
              <w:spacing w:line="280" w:lineRule="exact"/>
              <w:jc w:val="center"/>
              <w:rPr>
                <w:sz w:val="22"/>
                <w:szCs w:val="22"/>
              </w:rPr>
            </w:pPr>
            <w:r w:rsidRPr="0073649B">
              <w:rPr>
                <w:rFonts w:hint="eastAsia"/>
                <w:sz w:val="22"/>
                <w:szCs w:val="22"/>
              </w:rPr>
              <w:t>着</w:t>
            </w:r>
            <w:r>
              <w:rPr>
                <w:rFonts w:hint="eastAsia"/>
                <w:sz w:val="22"/>
                <w:szCs w:val="22"/>
              </w:rPr>
              <w:t xml:space="preserve">　</w:t>
            </w:r>
            <w:r w:rsidRPr="0073649B">
              <w:rPr>
                <w:rFonts w:hint="eastAsia"/>
                <w:sz w:val="22"/>
                <w:szCs w:val="22"/>
              </w:rPr>
              <w:t>手</w:t>
            </w:r>
          </w:p>
          <w:p w:rsidR="0073649B" w:rsidRDefault="0073649B" w:rsidP="0073649B">
            <w:pPr>
              <w:spacing w:line="280" w:lineRule="exact"/>
              <w:jc w:val="center"/>
              <w:rPr>
                <w:sz w:val="22"/>
                <w:szCs w:val="22"/>
              </w:rPr>
            </w:pPr>
            <w:r w:rsidRPr="0073649B">
              <w:rPr>
                <w:rFonts w:hint="eastAsia"/>
                <w:sz w:val="22"/>
                <w:szCs w:val="22"/>
              </w:rPr>
              <w:t>予</w:t>
            </w:r>
            <w:r>
              <w:rPr>
                <w:rFonts w:hint="eastAsia"/>
                <w:sz w:val="22"/>
                <w:szCs w:val="22"/>
              </w:rPr>
              <w:t xml:space="preserve">　</w:t>
            </w:r>
            <w:r w:rsidRPr="0073649B">
              <w:rPr>
                <w:rFonts w:hint="eastAsia"/>
                <w:sz w:val="22"/>
                <w:szCs w:val="22"/>
              </w:rPr>
              <w:t>定</w:t>
            </w:r>
          </w:p>
          <w:p w:rsidR="0073649B" w:rsidRPr="0073649B" w:rsidRDefault="0073649B" w:rsidP="0073649B">
            <w:pPr>
              <w:spacing w:line="280" w:lineRule="exact"/>
              <w:jc w:val="center"/>
              <w:rPr>
                <w:sz w:val="22"/>
                <w:szCs w:val="22"/>
              </w:rPr>
            </w:pPr>
            <w:r w:rsidRPr="0073649B">
              <w:rPr>
                <w:rFonts w:hint="eastAsia"/>
                <w:sz w:val="22"/>
                <w:szCs w:val="22"/>
              </w:rPr>
              <w:t>年月日</w:t>
            </w:r>
          </w:p>
        </w:tc>
        <w:tc>
          <w:tcPr>
            <w:tcW w:w="1134" w:type="dxa"/>
            <w:vAlign w:val="center"/>
          </w:tcPr>
          <w:p w:rsidR="0073649B" w:rsidRDefault="0073649B" w:rsidP="0073649B">
            <w:pPr>
              <w:spacing w:line="280" w:lineRule="exact"/>
              <w:jc w:val="center"/>
              <w:rPr>
                <w:sz w:val="22"/>
                <w:szCs w:val="22"/>
              </w:rPr>
            </w:pPr>
            <w:r>
              <w:rPr>
                <w:rFonts w:hint="eastAsia"/>
                <w:sz w:val="22"/>
                <w:szCs w:val="22"/>
              </w:rPr>
              <w:t>完　了</w:t>
            </w:r>
          </w:p>
          <w:p w:rsidR="0073649B" w:rsidRDefault="0073649B" w:rsidP="0073649B">
            <w:pPr>
              <w:spacing w:line="280" w:lineRule="exact"/>
              <w:jc w:val="center"/>
              <w:rPr>
                <w:sz w:val="22"/>
                <w:szCs w:val="22"/>
              </w:rPr>
            </w:pPr>
            <w:r>
              <w:rPr>
                <w:rFonts w:hint="eastAsia"/>
                <w:sz w:val="22"/>
                <w:szCs w:val="22"/>
              </w:rPr>
              <w:t>予　定</w:t>
            </w:r>
          </w:p>
          <w:p w:rsidR="0073649B" w:rsidRPr="0073649B" w:rsidRDefault="0073649B" w:rsidP="0073649B">
            <w:pPr>
              <w:spacing w:line="280" w:lineRule="exact"/>
              <w:jc w:val="center"/>
              <w:rPr>
                <w:sz w:val="22"/>
                <w:szCs w:val="22"/>
              </w:rPr>
            </w:pPr>
            <w:r>
              <w:rPr>
                <w:rFonts w:hint="eastAsia"/>
                <w:sz w:val="22"/>
                <w:szCs w:val="22"/>
              </w:rPr>
              <w:t>年月日</w:t>
            </w:r>
          </w:p>
        </w:tc>
        <w:tc>
          <w:tcPr>
            <w:tcW w:w="1559" w:type="dxa"/>
            <w:vAlign w:val="center"/>
          </w:tcPr>
          <w:p w:rsidR="0073649B" w:rsidRDefault="0073649B" w:rsidP="0073649B">
            <w:pPr>
              <w:spacing w:line="280" w:lineRule="exact"/>
              <w:jc w:val="center"/>
              <w:rPr>
                <w:sz w:val="22"/>
                <w:szCs w:val="22"/>
              </w:rPr>
            </w:pPr>
            <w:r w:rsidRPr="0073649B">
              <w:rPr>
                <w:rFonts w:hint="eastAsia"/>
                <w:spacing w:val="27"/>
                <w:kern w:val="0"/>
                <w:sz w:val="22"/>
                <w:szCs w:val="22"/>
                <w:fitText w:val="1320" w:id="-911962112"/>
              </w:rPr>
              <w:t>交付決定</w:t>
            </w:r>
            <w:r w:rsidRPr="0073649B">
              <w:rPr>
                <w:rFonts w:hint="eastAsia"/>
                <w:spacing w:val="2"/>
                <w:kern w:val="0"/>
                <w:sz w:val="22"/>
                <w:szCs w:val="22"/>
                <w:fitText w:val="1320" w:id="-911962112"/>
              </w:rPr>
              <w:t>前</w:t>
            </w:r>
          </w:p>
          <w:p w:rsidR="0073649B" w:rsidRDefault="0073649B" w:rsidP="0073649B">
            <w:pPr>
              <w:spacing w:line="280" w:lineRule="exact"/>
              <w:jc w:val="center"/>
              <w:rPr>
                <w:kern w:val="0"/>
                <w:sz w:val="22"/>
                <w:szCs w:val="22"/>
              </w:rPr>
            </w:pPr>
            <w:r w:rsidRPr="0073649B">
              <w:rPr>
                <w:rFonts w:hint="eastAsia"/>
                <w:kern w:val="0"/>
                <w:sz w:val="22"/>
                <w:szCs w:val="22"/>
                <w:fitText w:val="1320" w:id="-911962368"/>
              </w:rPr>
              <w:t>着手が必要な</w:t>
            </w:r>
          </w:p>
          <w:p w:rsidR="0073649B" w:rsidRPr="0073649B" w:rsidRDefault="0073649B" w:rsidP="0073649B">
            <w:pPr>
              <w:spacing w:line="280" w:lineRule="exact"/>
              <w:jc w:val="center"/>
              <w:rPr>
                <w:sz w:val="22"/>
                <w:szCs w:val="22"/>
              </w:rPr>
            </w:pPr>
            <w:r w:rsidRPr="0073649B">
              <w:rPr>
                <w:rFonts w:hint="eastAsia"/>
                <w:spacing w:val="440"/>
                <w:kern w:val="0"/>
                <w:sz w:val="22"/>
                <w:szCs w:val="22"/>
                <w:fitText w:val="1320" w:id="-911962111"/>
              </w:rPr>
              <w:t>理</w:t>
            </w:r>
            <w:r w:rsidRPr="0073649B">
              <w:rPr>
                <w:rFonts w:hint="eastAsia"/>
                <w:kern w:val="0"/>
                <w:sz w:val="22"/>
                <w:szCs w:val="22"/>
                <w:fitText w:val="1320" w:id="-911962111"/>
              </w:rPr>
              <w:t>由</w:t>
            </w: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r w:rsidR="0073649B" w:rsidRPr="0073649B" w:rsidTr="0073649B">
        <w:tc>
          <w:tcPr>
            <w:tcW w:w="1557" w:type="dxa"/>
            <w:vAlign w:val="center"/>
          </w:tcPr>
          <w:p w:rsidR="0073649B" w:rsidRPr="0073649B" w:rsidRDefault="0073649B" w:rsidP="0073649B">
            <w:pPr>
              <w:rPr>
                <w:sz w:val="22"/>
                <w:szCs w:val="22"/>
              </w:rPr>
            </w:pPr>
          </w:p>
        </w:tc>
        <w:tc>
          <w:tcPr>
            <w:tcW w:w="1557" w:type="dxa"/>
            <w:vAlign w:val="center"/>
          </w:tcPr>
          <w:p w:rsidR="0073649B" w:rsidRPr="0073649B" w:rsidRDefault="0073649B" w:rsidP="0073649B">
            <w:pPr>
              <w:rPr>
                <w:sz w:val="22"/>
                <w:szCs w:val="22"/>
              </w:rPr>
            </w:pPr>
          </w:p>
        </w:tc>
        <w:tc>
          <w:tcPr>
            <w:tcW w:w="907" w:type="dxa"/>
            <w:vAlign w:val="center"/>
          </w:tcPr>
          <w:p w:rsidR="0073649B" w:rsidRPr="0073649B" w:rsidRDefault="0073649B" w:rsidP="0073649B">
            <w:pPr>
              <w:jc w:val="right"/>
              <w:rPr>
                <w:sz w:val="22"/>
                <w:szCs w:val="22"/>
              </w:rPr>
            </w:pPr>
            <w:r>
              <w:rPr>
                <w:rFonts w:hint="eastAsia"/>
                <w:sz w:val="22"/>
                <w:szCs w:val="22"/>
              </w:rPr>
              <w:t>本</w:t>
            </w:r>
          </w:p>
        </w:tc>
        <w:tc>
          <w:tcPr>
            <w:tcW w:w="1134" w:type="dxa"/>
            <w:vAlign w:val="center"/>
          </w:tcPr>
          <w:p w:rsidR="0073649B" w:rsidRPr="0073649B" w:rsidRDefault="0073649B" w:rsidP="0073649B">
            <w:pPr>
              <w:jc w:val="right"/>
              <w:rPr>
                <w:sz w:val="22"/>
                <w:szCs w:val="22"/>
              </w:rPr>
            </w:pPr>
            <w:r>
              <w:rPr>
                <w:rFonts w:hint="eastAsia"/>
                <w:sz w:val="22"/>
                <w:szCs w:val="22"/>
              </w:rPr>
              <w:t>円</w:t>
            </w:r>
          </w:p>
        </w:tc>
        <w:tc>
          <w:tcPr>
            <w:tcW w:w="1134" w:type="dxa"/>
            <w:vAlign w:val="center"/>
          </w:tcPr>
          <w:p w:rsidR="0073649B" w:rsidRPr="0073649B" w:rsidRDefault="0073649B" w:rsidP="0073649B">
            <w:pPr>
              <w:jc w:val="right"/>
              <w:rPr>
                <w:sz w:val="22"/>
                <w:szCs w:val="22"/>
              </w:rPr>
            </w:pPr>
          </w:p>
        </w:tc>
        <w:tc>
          <w:tcPr>
            <w:tcW w:w="1134" w:type="dxa"/>
            <w:vAlign w:val="center"/>
          </w:tcPr>
          <w:p w:rsidR="0073649B" w:rsidRPr="0073649B" w:rsidRDefault="0073649B" w:rsidP="0073649B">
            <w:pPr>
              <w:jc w:val="right"/>
              <w:rPr>
                <w:sz w:val="22"/>
                <w:szCs w:val="22"/>
              </w:rPr>
            </w:pPr>
          </w:p>
        </w:tc>
        <w:tc>
          <w:tcPr>
            <w:tcW w:w="1559" w:type="dxa"/>
          </w:tcPr>
          <w:p w:rsidR="0073649B" w:rsidRPr="0073649B" w:rsidRDefault="0073649B" w:rsidP="0073649B">
            <w:pPr>
              <w:rPr>
                <w:sz w:val="22"/>
                <w:szCs w:val="22"/>
              </w:rPr>
            </w:pPr>
          </w:p>
        </w:tc>
      </w:tr>
    </w:tbl>
    <w:p w:rsidR="0073649B" w:rsidRPr="00FB7416" w:rsidRDefault="0073649B" w:rsidP="0092365B"/>
    <w:sectPr w:rsidR="0073649B" w:rsidRPr="00FB7416" w:rsidSect="0092365B">
      <w:footerReference w:type="even" r:id="rId8"/>
      <w:type w:val="nextColumn"/>
      <w:pgSz w:w="11906" w:h="16838" w:code="9"/>
      <w:pgMar w:top="1418" w:right="1474" w:bottom="1134" w:left="1474" w:header="851" w:footer="397" w:gutter="0"/>
      <w:cols w:space="720"/>
      <w:noEndnote/>
      <w:docGrid w:type="line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C9" w:rsidRDefault="00EB19C9">
      <w:r>
        <w:separator/>
      </w:r>
    </w:p>
  </w:endnote>
  <w:endnote w:type="continuationSeparator" w:id="0">
    <w:p w:rsidR="00EB19C9" w:rsidRDefault="00EB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0B" w:rsidRDefault="001D1A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1A0B" w:rsidRDefault="001D1A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C9" w:rsidRDefault="00EB19C9">
      <w:r>
        <w:separator/>
      </w:r>
    </w:p>
  </w:footnote>
  <w:footnote w:type="continuationSeparator" w:id="0">
    <w:p w:rsidR="00EB19C9" w:rsidRDefault="00EB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AC5"/>
    <w:multiLevelType w:val="hybridMultilevel"/>
    <w:tmpl w:val="4178F216"/>
    <w:lvl w:ilvl="0" w:tplc="95CE793A">
      <w:numFmt w:val="bullet"/>
      <w:lvlText w:val="・"/>
      <w:lvlJc w:val="left"/>
      <w:pPr>
        <w:tabs>
          <w:tab w:val="num" w:pos="518"/>
        </w:tabs>
        <w:ind w:left="518" w:hanging="360"/>
      </w:pPr>
      <w:rPr>
        <w:rFonts w:ascii="ＭＳ 明朝" w:eastAsia="ＭＳ 明朝" w:hAnsi="ＭＳ 明朝" w:cs="ＭＳ Ｐゴシック"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1" w15:restartNumberingAfterBreak="0">
    <w:nsid w:val="0742111B"/>
    <w:multiLevelType w:val="hybridMultilevel"/>
    <w:tmpl w:val="4C245E24"/>
    <w:lvl w:ilvl="0" w:tplc="9C90DC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D5146"/>
    <w:multiLevelType w:val="hybridMultilevel"/>
    <w:tmpl w:val="45509A36"/>
    <w:lvl w:ilvl="0" w:tplc="CAE8C95C">
      <w:start w:val="1"/>
      <w:numFmt w:val="decimalFullWidth"/>
      <w:lvlText w:val="（%1）"/>
      <w:lvlJc w:val="left"/>
      <w:pPr>
        <w:tabs>
          <w:tab w:val="num" w:pos="1050"/>
        </w:tabs>
        <w:ind w:left="1050" w:hanging="78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F5B22B7"/>
    <w:multiLevelType w:val="hybridMultilevel"/>
    <w:tmpl w:val="0EB24544"/>
    <w:lvl w:ilvl="0" w:tplc="007E2148">
      <w:start w:val="1"/>
      <w:numFmt w:val="decimalEnclosedCircle"/>
      <w:lvlText w:val="%1"/>
      <w:lvlJc w:val="left"/>
      <w:pPr>
        <w:tabs>
          <w:tab w:val="num" w:pos="2190"/>
        </w:tabs>
        <w:ind w:left="2190" w:hanging="51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HorizontalDrawingGridEvery w:val="0"/>
  <w:displayVerticalDrawingGridEvery w:val="2"/>
  <w:doNotShadeFormData/>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DF"/>
    <w:rsid w:val="00023424"/>
    <w:rsid w:val="00030ECF"/>
    <w:rsid w:val="000328E4"/>
    <w:rsid w:val="0006024A"/>
    <w:rsid w:val="00096078"/>
    <w:rsid w:val="000C6EB2"/>
    <w:rsid w:val="00100FAB"/>
    <w:rsid w:val="001136CD"/>
    <w:rsid w:val="001523E2"/>
    <w:rsid w:val="00163EC8"/>
    <w:rsid w:val="00194134"/>
    <w:rsid w:val="001A69B1"/>
    <w:rsid w:val="001A7A5A"/>
    <w:rsid w:val="001B2850"/>
    <w:rsid w:val="001D1A0B"/>
    <w:rsid w:val="001D781D"/>
    <w:rsid w:val="001E39A8"/>
    <w:rsid w:val="001E69A0"/>
    <w:rsid w:val="001F3069"/>
    <w:rsid w:val="00203604"/>
    <w:rsid w:val="002112A2"/>
    <w:rsid w:val="002220EB"/>
    <w:rsid w:val="002248C4"/>
    <w:rsid w:val="00224FA9"/>
    <w:rsid w:val="00230513"/>
    <w:rsid w:val="002420CB"/>
    <w:rsid w:val="002526B0"/>
    <w:rsid w:val="0025494C"/>
    <w:rsid w:val="00260D87"/>
    <w:rsid w:val="002700A4"/>
    <w:rsid w:val="00285891"/>
    <w:rsid w:val="002A3CEA"/>
    <w:rsid w:val="002C29B3"/>
    <w:rsid w:val="002D52CE"/>
    <w:rsid w:val="002D72ED"/>
    <w:rsid w:val="002E2880"/>
    <w:rsid w:val="002F3F28"/>
    <w:rsid w:val="002F515C"/>
    <w:rsid w:val="00311342"/>
    <w:rsid w:val="00326C55"/>
    <w:rsid w:val="00353528"/>
    <w:rsid w:val="00384404"/>
    <w:rsid w:val="0039080F"/>
    <w:rsid w:val="00390ACA"/>
    <w:rsid w:val="003912E7"/>
    <w:rsid w:val="00396F51"/>
    <w:rsid w:val="003977C5"/>
    <w:rsid w:val="003A2AB4"/>
    <w:rsid w:val="003A5DA0"/>
    <w:rsid w:val="003C4257"/>
    <w:rsid w:val="003C5549"/>
    <w:rsid w:val="003D259B"/>
    <w:rsid w:val="003D42D3"/>
    <w:rsid w:val="003E48FA"/>
    <w:rsid w:val="0040617F"/>
    <w:rsid w:val="00413841"/>
    <w:rsid w:val="00432125"/>
    <w:rsid w:val="004544A7"/>
    <w:rsid w:val="00455867"/>
    <w:rsid w:val="004569AD"/>
    <w:rsid w:val="00476510"/>
    <w:rsid w:val="0049719A"/>
    <w:rsid w:val="004A194B"/>
    <w:rsid w:val="004B26B7"/>
    <w:rsid w:val="004B32CA"/>
    <w:rsid w:val="004B6CDE"/>
    <w:rsid w:val="004C5777"/>
    <w:rsid w:val="004D5A29"/>
    <w:rsid w:val="004E545E"/>
    <w:rsid w:val="0051094A"/>
    <w:rsid w:val="00516224"/>
    <w:rsid w:val="005405DF"/>
    <w:rsid w:val="00546FAF"/>
    <w:rsid w:val="00552A82"/>
    <w:rsid w:val="00587918"/>
    <w:rsid w:val="00596FCF"/>
    <w:rsid w:val="005B36C0"/>
    <w:rsid w:val="005C5BCE"/>
    <w:rsid w:val="005E13A5"/>
    <w:rsid w:val="005E3B7D"/>
    <w:rsid w:val="005F5750"/>
    <w:rsid w:val="00634149"/>
    <w:rsid w:val="00653013"/>
    <w:rsid w:val="00663891"/>
    <w:rsid w:val="00670A0A"/>
    <w:rsid w:val="006741E1"/>
    <w:rsid w:val="0069449F"/>
    <w:rsid w:val="006B6A8B"/>
    <w:rsid w:val="006D5D7B"/>
    <w:rsid w:val="006F2B9A"/>
    <w:rsid w:val="007038E2"/>
    <w:rsid w:val="00712422"/>
    <w:rsid w:val="0071525E"/>
    <w:rsid w:val="0073649B"/>
    <w:rsid w:val="007372E4"/>
    <w:rsid w:val="0074775A"/>
    <w:rsid w:val="007616C0"/>
    <w:rsid w:val="00767E22"/>
    <w:rsid w:val="007B1CAA"/>
    <w:rsid w:val="007B1CBE"/>
    <w:rsid w:val="007E159F"/>
    <w:rsid w:val="007E25DB"/>
    <w:rsid w:val="00805EB2"/>
    <w:rsid w:val="00825632"/>
    <w:rsid w:val="008263D7"/>
    <w:rsid w:val="008279CB"/>
    <w:rsid w:val="00833C1A"/>
    <w:rsid w:val="008344C2"/>
    <w:rsid w:val="008529C9"/>
    <w:rsid w:val="008613C5"/>
    <w:rsid w:val="00892CA3"/>
    <w:rsid w:val="008F148A"/>
    <w:rsid w:val="008F2BEB"/>
    <w:rsid w:val="009110E4"/>
    <w:rsid w:val="00914B24"/>
    <w:rsid w:val="0092038D"/>
    <w:rsid w:val="009225E1"/>
    <w:rsid w:val="0092365B"/>
    <w:rsid w:val="00934117"/>
    <w:rsid w:val="009527B8"/>
    <w:rsid w:val="0099438F"/>
    <w:rsid w:val="009A65B1"/>
    <w:rsid w:val="009C7E4C"/>
    <w:rsid w:val="009D1FEB"/>
    <w:rsid w:val="009D5263"/>
    <w:rsid w:val="009E0709"/>
    <w:rsid w:val="00A02971"/>
    <w:rsid w:val="00A17FD7"/>
    <w:rsid w:val="00A26D92"/>
    <w:rsid w:val="00A83262"/>
    <w:rsid w:val="00A93A09"/>
    <w:rsid w:val="00AA25BE"/>
    <w:rsid w:val="00AA6420"/>
    <w:rsid w:val="00AB5759"/>
    <w:rsid w:val="00AE1218"/>
    <w:rsid w:val="00AE356B"/>
    <w:rsid w:val="00AE3D78"/>
    <w:rsid w:val="00AE3DB5"/>
    <w:rsid w:val="00AE4AAE"/>
    <w:rsid w:val="00AE6DF9"/>
    <w:rsid w:val="00AF1FF4"/>
    <w:rsid w:val="00AF37C9"/>
    <w:rsid w:val="00B0004B"/>
    <w:rsid w:val="00B0297C"/>
    <w:rsid w:val="00B056BA"/>
    <w:rsid w:val="00B22DA4"/>
    <w:rsid w:val="00B421FD"/>
    <w:rsid w:val="00B55675"/>
    <w:rsid w:val="00B6020B"/>
    <w:rsid w:val="00B60828"/>
    <w:rsid w:val="00B612A3"/>
    <w:rsid w:val="00B774C2"/>
    <w:rsid w:val="00B81205"/>
    <w:rsid w:val="00B900CC"/>
    <w:rsid w:val="00B900CF"/>
    <w:rsid w:val="00B92165"/>
    <w:rsid w:val="00B94AF6"/>
    <w:rsid w:val="00B96656"/>
    <w:rsid w:val="00BA31E3"/>
    <w:rsid w:val="00BA3E88"/>
    <w:rsid w:val="00BB14B9"/>
    <w:rsid w:val="00BB35EC"/>
    <w:rsid w:val="00BC2CD0"/>
    <w:rsid w:val="00BE2EE1"/>
    <w:rsid w:val="00BF7DB7"/>
    <w:rsid w:val="00C03549"/>
    <w:rsid w:val="00C06BDA"/>
    <w:rsid w:val="00C10CEE"/>
    <w:rsid w:val="00C11A6E"/>
    <w:rsid w:val="00C14427"/>
    <w:rsid w:val="00C2007C"/>
    <w:rsid w:val="00C27117"/>
    <w:rsid w:val="00C624BA"/>
    <w:rsid w:val="00C80F74"/>
    <w:rsid w:val="00C9291B"/>
    <w:rsid w:val="00CA21A7"/>
    <w:rsid w:val="00CD3E5F"/>
    <w:rsid w:val="00D03F27"/>
    <w:rsid w:val="00D1566C"/>
    <w:rsid w:val="00D16802"/>
    <w:rsid w:val="00D1761C"/>
    <w:rsid w:val="00D23F70"/>
    <w:rsid w:val="00D444FE"/>
    <w:rsid w:val="00D75A54"/>
    <w:rsid w:val="00D8131E"/>
    <w:rsid w:val="00D941B5"/>
    <w:rsid w:val="00DB44B3"/>
    <w:rsid w:val="00DC5DC0"/>
    <w:rsid w:val="00DC77BE"/>
    <w:rsid w:val="00DF1696"/>
    <w:rsid w:val="00E02BEA"/>
    <w:rsid w:val="00E20E31"/>
    <w:rsid w:val="00E254A5"/>
    <w:rsid w:val="00E37574"/>
    <w:rsid w:val="00E53571"/>
    <w:rsid w:val="00E75556"/>
    <w:rsid w:val="00E9561F"/>
    <w:rsid w:val="00E97746"/>
    <w:rsid w:val="00EB19C9"/>
    <w:rsid w:val="00EC1A94"/>
    <w:rsid w:val="00ED6716"/>
    <w:rsid w:val="00EE7B1C"/>
    <w:rsid w:val="00EF4935"/>
    <w:rsid w:val="00F000BC"/>
    <w:rsid w:val="00F05B45"/>
    <w:rsid w:val="00F12DD5"/>
    <w:rsid w:val="00F16FC4"/>
    <w:rsid w:val="00F40524"/>
    <w:rsid w:val="00F66F58"/>
    <w:rsid w:val="00F7361A"/>
    <w:rsid w:val="00F76DC5"/>
    <w:rsid w:val="00F86ABF"/>
    <w:rsid w:val="00FA3911"/>
    <w:rsid w:val="00FB7416"/>
    <w:rsid w:val="00FE7732"/>
    <w:rsid w:val="00FF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76B2DBE"/>
  <w15:docId w15:val="{C7927F7A-99B0-4533-B626-90084F2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7B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4"/>
      <w:sz w:val="21"/>
      <w:szCs w:val="21"/>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link w:val="a8"/>
    <w:uiPriority w:val="99"/>
    <w:pPr>
      <w:jc w:val="center"/>
    </w:pPr>
    <w:rPr>
      <w:szCs w:val="16"/>
    </w:rPr>
  </w:style>
  <w:style w:type="paragraph" w:styleId="a9">
    <w:name w:val="header"/>
    <w:basedOn w:val="a"/>
    <w:rsid w:val="001D781D"/>
    <w:pPr>
      <w:tabs>
        <w:tab w:val="center" w:pos="4252"/>
        <w:tab w:val="right" w:pos="8504"/>
      </w:tabs>
      <w:snapToGrid w:val="0"/>
    </w:pPr>
  </w:style>
  <w:style w:type="table" w:styleId="aa">
    <w:name w:val="Table Grid"/>
    <w:basedOn w:val="a1"/>
    <w:rsid w:val="001523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記 (文字)"/>
    <w:basedOn w:val="a0"/>
    <w:link w:val="a7"/>
    <w:uiPriority w:val="99"/>
    <w:rsid w:val="003977C5"/>
    <w:rPr>
      <w:rFonts w:ascii="ＭＳ 明朝"/>
      <w:kern w:val="2"/>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18951">
      <w:bodyDiv w:val="1"/>
      <w:marLeft w:val="0"/>
      <w:marRight w:val="0"/>
      <w:marTop w:val="0"/>
      <w:marBottom w:val="0"/>
      <w:divBdr>
        <w:top w:val="none" w:sz="0" w:space="0" w:color="auto"/>
        <w:left w:val="none" w:sz="0" w:space="0" w:color="auto"/>
        <w:bottom w:val="none" w:sz="0" w:space="0" w:color="auto"/>
        <w:right w:val="none" w:sz="0" w:space="0" w:color="auto"/>
      </w:divBdr>
    </w:div>
    <w:div w:id="1375733260">
      <w:bodyDiv w:val="1"/>
      <w:marLeft w:val="0"/>
      <w:marRight w:val="0"/>
      <w:marTop w:val="0"/>
      <w:marBottom w:val="0"/>
      <w:divBdr>
        <w:top w:val="none" w:sz="0" w:space="0" w:color="auto"/>
        <w:left w:val="none" w:sz="0" w:space="0" w:color="auto"/>
        <w:bottom w:val="none" w:sz="0" w:space="0" w:color="auto"/>
        <w:right w:val="none" w:sz="0" w:space="0" w:color="auto"/>
      </w:divBdr>
    </w:div>
    <w:div w:id="20764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48D7-DCBD-4F3E-9BB2-47652F80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340</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平成１２年度山形県畜産再編総合対策事業補助金交付要綱</vt:lpstr>
      <vt:lpstr>平成１２年度山形県畜産再編総合対策事業補助金交付要綱</vt:lpstr>
    </vt:vector>
  </TitlesOfParts>
  <Company>山形県庁</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平成１２年度山形県畜産再編総合対策事業補助金交付要綱</dc:title>
  <dc:creator>農水産経済課庶務係</dc:creator>
  <cp:lastModifiedBy>user</cp:lastModifiedBy>
  <cp:revision>27</cp:revision>
  <cp:lastPrinted>2024-09-27T07:15:00Z</cp:lastPrinted>
  <dcterms:created xsi:type="dcterms:W3CDTF">2021-02-01T06:51:00Z</dcterms:created>
  <dcterms:modified xsi:type="dcterms:W3CDTF">2024-09-27T07:15:00Z</dcterms:modified>
</cp:coreProperties>
</file>