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92A8E" w14:textId="62954031" w:rsidR="00571350" w:rsidRPr="002050E9" w:rsidRDefault="001733CE" w:rsidP="00497378">
      <w:pPr>
        <w:spacing w:beforeLines="250" w:before="900" w:line="500" w:lineRule="exact"/>
        <w:jc w:val="center"/>
        <w:rPr>
          <w:rFonts w:ascii="HG丸ｺﾞｼｯｸM-PRO" w:eastAsia="HG丸ｺﾞｼｯｸM-PRO"/>
          <w:b/>
          <w:sz w:val="44"/>
          <w:szCs w:val="44"/>
        </w:rPr>
      </w:pPr>
      <w:r w:rsidRPr="00050ECC">
        <w:rPr>
          <w:rFonts w:ascii="HG丸ｺﾞｼｯｸM-PRO" w:eastAsia="HG丸ｺﾞｼｯｸM-PRO"/>
          <w:b/>
          <w:noProof/>
          <w:color w:val="632423" w:themeColor="accent2" w:themeShade="80"/>
          <w:sz w:val="28"/>
          <w:szCs w:val="32"/>
        </w:rPr>
        <w:drawing>
          <wp:anchor distT="0" distB="0" distL="114300" distR="114300" simplePos="0" relativeHeight="251649536" behindDoc="0" locked="0" layoutInCell="1" allowOverlap="1" wp14:anchorId="447ADC4B" wp14:editId="6597D7EB">
            <wp:simplePos x="0" y="0"/>
            <wp:positionH relativeFrom="column">
              <wp:posOffset>160655</wp:posOffset>
            </wp:positionH>
            <wp:positionV relativeFrom="paragraph">
              <wp:posOffset>295275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Pr>
          <w:rFonts w:ascii="HG丸ｺﾞｼｯｸM-PRO" w:eastAsia="HG丸ｺﾞｼｯｸM-PRO"/>
          <w:noProof/>
          <w:sz w:val="44"/>
          <w:szCs w:val="44"/>
        </w:rPr>
        <mc:AlternateContent>
          <mc:Choice Requires="wps">
            <w:drawing>
              <wp:anchor distT="0" distB="0" distL="114300" distR="114300" simplePos="0" relativeHeight="251698176" behindDoc="0" locked="0" layoutInCell="1" allowOverlap="1" wp14:anchorId="5D431A6C" wp14:editId="3A617674">
                <wp:simplePos x="0" y="0"/>
                <wp:positionH relativeFrom="margin">
                  <wp:posOffset>1036320</wp:posOffset>
                </wp:positionH>
                <wp:positionV relativeFrom="paragraph">
                  <wp:posOffset>68580</wp:posOffset>
                </wp:positionV>
                <wp:extent cx="4587240" cy="800100"/>
                <wp:effectExtent l="0" t="0" r="0" b="0"/>
                <wp:wrapNone/>
                <wp:docPr id="2"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7240" cy="800100"/>
                        </a:xfrm>
                        <a:prstGeom prst="rect">
                          <a:avLst/>
                        </a:prstGeom>
                      </wps:spPr>
                      <wps:txbx>
                        <w:txbxContent>
                          <w:p w14:paraId="7F7D4D18" w14:textId="77777777" w:rsidR="001733CE" w:rsidRPr="00DC4399" w:rsidRDefault="001733CE" w:rsidP="001733CE">
                            <w:pPr>
                              <w:pStyle w:val="Web"/>
                              <w:spacing w:before="0" w:beforeAutospacing="0" w:after="0" w:afterAutospacing="0"/>
                              <w:jc w:val="center"/>
                              <w:rPr>
                                <w:sz w:val="22"/>
                              </w:rPr>
                            </w:pPr>
                            <w:r w:rsidRPr="00DC4399">
                              <w:rPr>
                                <w:rFonts w:ascii="HG丸ｺﾞｼｯｸM-PRO" w:eastAsia="HG丸ｺﾞｼｯｸM-PRO" w:hAnsi="HG丸ｺﾞｼｯｸM-PRO" w:hint="eastAsia"/>
                                <w:b/>
                                <w:bCs/>
                                <w:color w:val="FF0000"/>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DC4399">
                              <w:rPr>
                                <w:rFonts w:ascii="HG丸ｺﾞｼｯｸM-PRO" w:eastAsia="HG丸ｺﾞｼｯｸM-PRO" w:hAnsi="HG丸ｺﾞｼｯｸM-PRO" w:hint="eastAsia"/>
                                <w:b/>
                                <w:bCs/>
                                <w:color w:val="FF0000"/>
                                <w:sz w:val="52"/>
                                <w:szCs w:val="56"/>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05039D50" w14:textId="77777777" w:rsidR="001733CE" w:rsidRPr="00DD0532" w:rsidRDefault="001733CE" w:rsidP="001733CE">
                            <w:pPr>
                              <w:pStyle w:val="Web"/>
                              <w:spacing w:before="0" w:beforeAutospacing="0" w:after="0" w:afterAutospacing="0"/>
                              <w:jc w:val="center"/>
                              <w:rPr>
                                <w:sz w:val="22"/>
                              </w:rPr>
                            </w:pPr>
                            <w:r>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生産者</w:t>
                            </w:r>
                            <w:r w:rsidRPr="0017699D">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用チェックシート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D431A6C" id="_x0000_t202" coordsize="21600,21600" o:spt="202" path="m,l,21600r21600,l21600,xe">
                <v:stroke joinstyle="miter"/>
                <v:path gradientshapeok="t" o:connecttype="rect"/>
              </v:shapetype>
              <v:shape id="WordArt 43" o:spid="_x0000_s1026" type="#_x0000_t202" style="position:absolute;left:0;text-align:left;margin-left:81.6pt;margin-top:5.4pt;width:361.2pt;height:6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" filled="f" stroked="f">
                <o:lock v:ext="edit" shapetype="t"/>
                <v:textbox>
                  <w:txbxContent>
                    <w:p w14:paraId="7F7D4D18" w14:textId="77777777" w:rsidR="001733CE" w:rsidRPr="00DC4399" w:rsidRDefault="001733CE" w:rsidP="001733CE">
                      <w:pPr>
                        <w:pStyle w:val="Web"/>
                        <w:spacing w:before="0" w:beforeAutospacing="0" w:after="0" w:afterAutospacing="0"/>
                        <w:jc w:val="center"/>
                        <w:rPr>
                          <w:sz w:val="22"/>
                        </w:rPr>
                      </w:pPr>
                      <w:r w:rsidRPr="00DC4399">
                        <w:rPr>
                          <w:rFonts w:ascii="HG丸ｺﾞｼｯｸM-PRO" w:eastAsia="HG丸ｺﾞｼｯｸM-PRO" w:hAnsi="HG丸ｺﾞｼｯｸM-PRO" w:hint="eastAsia"/>
                          <w:b/>
                          <w:bCs/>
                          <w:color w:val="FF0000"/>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DC4399">
                        <w:rPr>
                          <w:rFonts w:ascii="HG丸ｺﾞｼｯｸM-PRO" w:eastAsia="HG丸ｺﾞｼｯｸM-PRO" w:hAnsi="HG丸ｺﾞｼｯｸM-PRO" w:hint="eastAsia"/>
                          <w:b/>
                          <w:bCs/>
                          <w:color w:val="FF0000"/>
                          <w:sz w:val="52"/>
                          <w:szCs w:val="56"/>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05039D50" w14:textId="77777777" w:rsidR="001733CE" w:rsidRPr="00DD0532" w:rsidRDefault="001733CE" w:rsidP="001733CE">
                      <w:pPr>
                        <w:pStyle w:val="Web"/>
                        <w:spacing w:before="0" w:beforeAutospacing="0" w:after="0" w:afterAutospacing="0"/>
                        <w:jc w:val="center"/>
                        <w:rPr>
                          <w:sz w:val="22"/>
                        </w:rPr>
                      </w:pPr>
                      <w:r>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生産者</w:t>
                      </w:r>
                      <w:r w:rsidRPr="0017699D">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用チェックシート</w:t>
                      </w:r>
                    </w:p>
                  </w:txbxContent>
                </v:textbox>
                <w10:wrap anchorx="margin"/>
              </v:shape>
            </w:pict>
          </mc:Fallback>
        </mc:AlternateContent>
      </w:r>
      <w:r w:rsidR="00CC1820">
        <w:rPr>
          <w:rFonts w:ascii="HG丸ｺﾞｼｯｸM-PRO" w:eastAsia="HG丸ｺﾞｼｯｸM-PRO"/>
          <w:b/>
          <w:noProof/>
          <w:sz w:val="48"/>
          <w:szCs w:val="48"/>
        </w:rPr>
        <mc:AlternateContent>
          <mc:Choice Requires="wps">
            <w:drawing>
              <wp:anchor distT="0" distB="0" distL="114300" distR="114300" simplePos="0" relativeHeight="251674624" behindDoc="0" locked="0" layoutInCell="1" allowOverlap="1" wp14:anchorId="2BBE1826" wp14:editId="798F09F1">
                <wp:simplePos x="0" y="0"/>
                <wp:positionH relativeFrom="margin">
                  <wp:posOffset>29845</wp:posOffset>
                </wp:positionH>
                <wp:positionV relativeFrom="paragraph">
                  <wp:posOffset>19050</wp:posOffset>
                </wp:positionV>
                <wp:extent cx="6419850" cy="209550"/>
                <wp:effectExtent l="127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A5315" w14:textId="29ADB541" w:rsidR="00DC14EB" w:rsidRDefault="00DC14EB" w:rsidP="00A70FB3">
                            <w:r>
                              <w:rPr>
                                <w:rFonts w:hint="eastAsia"/>
                              </w:rPr>
                              <w:t xml:space="preserve">標準様式第４号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1826" id="Text Box 25" o:spid="_x0000_s1027" type="#_x0000_t202" style="position:absolute;left:0;text-align:left;margin-left:2.35pt;margin-top:1.5pt;width:505.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" stroked="f">
                <v:textbox inset="5.85pt,.7pt,5.85pt,.7pt">
                  <w:txbxContent>
                    <w:p w14:paraId="767A5315" w14:textId="29ADB541" w:rsidR="00DC14EB" w:rsidRDefault="00DC14EB" w:rsidP="00A70FB3">
                      <w:r>
                        <w:rPr>
                          <w:rFonts w:hint="eastAsia"/>
                        </w:rPr>
                        <w:t xml:space="preserve">標準様式第４号　　　　　　　　　　　　　　　　　　　　　　　　　</w:t>
                      </w:r>
                    </w:p>
                  </w:txbxContent>
                </v:textbox>
                <w10:wrap anchorx="margin"/>
              </v:shape>
            </w:pict>
          </mc:Fallback>
        </mc:AlternateContent>
      </w:r>
    </w:p>
    <w:p w14:paraId="56A26659" w14:textId="22098738" w:rsidR="00571350" w:rsidRPr="00050ECC" w:rsidRDefault="001733CE" w:rsidP="00050ECC">
      <w:pPr>
        <w:spacing w:line="420" w:lineRule="exact"/>
        <w:jc w:val="center"/>
        <w:rPr>
          <w:rFonts w:ascii="HG丸ｺﾞｼｯｸM-PRO" w:eastAsia="HG丸ｺﾞｼｯｸM-PRO"/>
          <w:b/>
          <w:color w:val="632423" w:themeColor="accent2" w:themeShade="80"/>
          <w:sz w:val="28"/>
          <w:szCs w:val="32"/>
        </w:rPr>
      </w:pPr>
      <w:r>
        <w:rPr>
          <w:rFonts w:ascii="HG丸ｺﾞｼｯｸM-PRO" w:eastAsia="HG丸ｺﾞｼｯｸM-PRO" w:hint="eastAsia"/>
          <w:b/>
          <w:color w:val="632423" w:themeColor="accent2" w:themeShade="80"/>
          <w:sz w:val="28"/>
          <w:szCs w:val="32"/>
        </w:rPr>
        <w:t xml:space="preserve">　　　　　　　　　　　　　　　</w:t>
      </w:r>
      <w:r w:rsidR="00571350" w:rsidRPr="00050ECC">
        <w:rPr>
          <w:rFonts w:ascii="HG丸ｺﾞｼｯｸM-PRO" w:eastAsia="HG丸ｺﾞｼｯｸM-PRO" w:hint="eastAsia"/>
          <w:b/>
          <w:color w:val="632423" w:themeColor="accent2" w:themeShade="80"/>
          <w:sz w:val="28"/>
          <w:szCs w:val="32"/>
        </w:rPr>
        <w:t xml:space="preserve">【 </w:t>
      </w:r>
      <w:r w:rsidR="00D65D78" w:rsidRPr="00050ECC">
        <w:rPr>
          <w:rFonts w:ascii="HG丸ｺﾞｼｯｸM-PRO" w:eastAsia="HG丸ｺﾞｼｯｸM-PRO" w:hint="eastAsia"/>
          <w:b/>
          <w:color w:val="632423" w:themeColor="accent2" w:themeShade="80"/>
          <w:sz w:val="28"/>
          <w:szCs w:val="32"/>
        </w:rPr>
        <w:t>米</w:t>
      </w:r>
      <w:r w:rsidR="00571350" w:rsidRPr="00050ECC">
        <w:rPr>
          <w:rFonts w:ascii="HG丸ｺﾞｼｯｸM-PRO" w:eastAsia="HG丸ｺﾞｼｯｸM-PRO" w:hint="eastAsia"/>
          <w:b/>
          <w:color w:val="632423" w:themeColor="accent2" w:themeShade="80"/>
          <w:sz w:val="28"/>
          <w:szCs w:val="32"/>
        </w:rPr>
        <w:t xml:space="preserve"> 】</w:t>
      </w:r>
      <w:r>
        <w:rPr>
          <w:rFonts w:ascii="HG丸ｺﾞｼｯｸM-PRO" w:eastAsia="HG丸ｺﾞｼｯｸM-PRO" w:hint="eastAsia"/>
          <w:b/>
          <w:color w:val="632423" w:themeColor="accent2" w:themeShade="80"/>
          <w:sz w:val="28"/>
          <w:szCs w:val="32"/>
        </w:rPr>
        <w:t xml:space="preserve">　　　　　</w:t>
      </w:r>
      <w:r w:rsidRPr="0091627D">
        <w:rPr>
          <w:rFonts w:ascii="HG丸ｺﾞｼｯｸM-PRO" w:eastAsia="HG丸ｺﾞｼｯｸM-PRO" w:hint="eastAsia"/>
          <w:color w:val="FF00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*国際水準GAPガイドライン非準拠</w:t>
      </w:r>
    </w:p>
    <w:tbl>
      <w:tblPr>
        <w:tblStyle w:val="a3"/>
        <w:tblpPr w:leftFromText="142" w:rightFromText="142" w:vertAnchor="text" w:horzAnchor="margin" w:tblpX="108" w:tblpY="160"/>
        <w:tblOverlap w:val="never"/>
        <w:tblW w:w="0" w:type="auto"/>
        <w:tblLook w:val="04A0" w:firstRow="1" w:lastRow="0" w:firstColumn="1" w:lastColumn="0" w:noHBand="0" w:noVBand="1"/>
      </w:tblPr>
      <w:tblGrid>
        <w:gridCol w:w="3109"/>
        <w:gridCol w:w="5930"/>
        <w:gridCol w:w="1134"/>
      </w:tblGrid>
      <w:tr w:rsidR="00AE5F3E" w14:paraId="0F892515" w14:textId="77777777" w:rsidTr="009309BE">
        <w:trPr>
          <w:trHeight w:val="412"/>
        </w:trPr>
        <w:tc>
          <w:tcPr>
            <w:tcW w:w="3109" w:type="dxa"/>
            <w:tcBorders>
              <w:top w:val="single" w:sz="8" w:space="0" w:color="auto"/>
              <w:left w:val="single" w:sz="8" w:space="0" w:color="auto"/>
              <w:bottom w:val="single" w:sz="8" w:space="0" w:color="auto"/>
              <w:right w:val="single" w:sz="8" w:space="0" w:color="auto"/>
            </w:tcBorders>
            <w:shd w:val="clear" w:color="auto" w:fill="1F497D" w:themeFill="text2"/>
          </w:tcPr>
          <w:p w14:paraId="2F3D393A"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氏　　　名</w:t>
            </w:r>
          </w:p>
        </w:tc>
        <w:tc>
          <w:tcPr>
            <w:tcW w:w="5930" w:type="dxa"/>
            <w:tcBorders>
              <w:top w:val="single" w:sz="8" w:space="0" w:color="auto"/>
              <w:left w:val="single" w:sz="8" w:space="0" w:color="auto"/>
              <w:bottom w:val="single" w:sz="8" w:space="0" w:color="auto"/>
              <w:right w:val="single" w:sz="8" w:space="0" w:color="auto"/>
            </w:tcBorders>
            <w:shd w:val="clear" w:color="auto" w:fill="1F497D" w:themeFill="text2"/>
          </w:tcPr>
          <w:p w14:paraId="5AC93831" w14:textId="77777777" w:rsidR="00AE5F3E" w:rsidRPr="00A40118" w:rsidRDefault="009F7E51" w:rsidP="009F7E51">
            <w:pPr>
              <w:spacing w:line="360" w:lineRule="exact"/>
              <w:jc w:val="center"/>
              <w:rPr>
                <w:rFonts w:ascii="HG丸ｺﾞｼｯｸM-PRO" w:eastAsia="HG丸ｺﾞｼｯｸM-PRO"/>
                <w:b/>
                <w:color w:val="FFFFFF" w:themeColor="background1"/>
                <w:sz w:val="22"/>
                <w:szCs w:val="22"/>
              </w:rPr>
            </w:pPr>
            <w:r>
              <w:rPr>
                <w:rFonts w:ascii="HG丸ｺﾞｼｯｸM-PRO" w:eastAsia="HG丸ｺﾞｼｯｸM-PRO" w:hint="eastAsia"/>
                <w:b/>
                <w:color w:val="FFFFFF" w:themeColor="background1"/>
                <w:sz w:val="22"/>
                <w:szCs w:val="22"/>
              </w:rPr>
              <w:t>品種</w:t>
            </w:r>
            <w:r w:rsidR="00AE5F3E" w:rsidRPr="00A40118">
              <w:rPr>
                <w:rFonts w:ascii="HG丸ｺﾞｼｯｸM-PRO" w:eastAsia="HG丸ｺﾞｼｯｸM-PRO" w:hint="eastAsia"/>
                <w:b/>
                <w:color w:val="FFFFFF" w:themeColor="background1"/>
                <w:sz w:val="22"/>
                <w:szCs w:val="22"/>
              </w:rPr>
              <w:t>名（</w:t>
            </w:r>
            <w:r w:rsidRPr="009F7E51">
              <w:rPr>
                <w:rFonts w:ascii="HG丸ｺﾞｼｯｸM-PRO" w:eastAsia="HG丸ｺﾞｼｯｸM-PRO" w:hint="eastAsia"/>
                <w:b/>
                <w:color w:val="FFFFFF" w:themeColor="background1"/>
                <w:sz w:val="20"/>
                <w:szCs w:val="20"/>
              </w:rPr>
              <w:t>作付けする品種</w:t>
            </w:r>
            <w:r w:rsidR="00AE5F3E" w:rsidRPr="009F7E51">
              <w:rPr>
                <w:rFonts w:ascii="HG丸ｺﾞｼｯｸM-PRO" w:eastAsia="HG丸ｺﾞｼｯｸM-PRO" w:hint="eastAsia"/>
                <w:b/>
                <w:color w:val="FFFFFF" w:themeColor="background1"/>
                <w:sz w:val="20"/>
                <w:szCs w:val="20"/>
              </w:rPr>
              <w:t>全品目を記入ください</w:t>
            </w:r>
            <w:r w:rsidR="00AE5F3E" w:rsidRPr="009F7E51">
              <w:rPr>
                <w:rFonts w:ascii="HG丸ｺﾞｼｯｸM-PRO" w:eastAsia="HG丸ｺﾞｼｯｸM-PRO" w:hint="eastAsia"/>
                <w:b/>
                <w:color w:val="FFFFFF" w:themeColor="background1"/>
                <w:sz w:val="22"/>
                <w:szCs w:val="22"/>
              </w:rPr>
              <w:t>）</w:t>
            </w:r>
          </w:p>
        </w:tc>
        <w:tc>
          <w:tcPr>
            <w:tcW w:w="1134" w:type="dxa"/>
            <w:tcBorders>
              <w:top w:val="single" w:sz="8" w:space="0" w:color="auto"/>
              <w:left w:val="single" w:sz="8" w:space="0" w:color="auto"/>
              <w:bottom w:val="single" w:sz="8" w:space="0" w:color="auto"/>
              <w:right w:val="single" w:sz="8" w:space="0" w:color="auto"/>
            </w:tcBorders>
            <w:shd w:val="clear" w:color="auto" w:fill="1F497D" w:themeFill="text2"/>
          </w:tcPr>
          <w:p w14:paraId="747D8CA2"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AE5F3E" w14:paraId="6EB3E67E" w14:textId="77777777" w:rsidTr="00AE080E">
        <w:trPr>
          <w:trHeight w:val="398"/>
        </w:trPr>
        <w:tc>
          <w:tcPr>
            <w:tcW w:w="3109" w:type="dxa"/>
            <w:tcBorders>
              <w:top w:val="single" w:sz="8" w:space="0" w:color="auto"/>
              <w:left w:val="single" w:sz="8" w:space="0" w:color="auto"/>
              <w:bottom w:val="single" w:sz="8" w:space="0" w:color="auto"/>
              <w:right w:val="single" w:sz="8" w:space="0" w:color="auto"/>
            </w:tcBorders>
          </w:tcPr>
          <w:p w14:paraId="1B603E6B" w14:textId="77777777" w:rsidR="00AE5F3E" w:rsidRDefault="00AE5F3E" w:rsidP="00AE5F3E">
            <w:pPr>
              <w:spacing w:line="360" w:lineRule="exact"/>
              <w:jc w:val="center"/>
              <w:rPr>
                <w:rFonts w:ascii="HG丸ｺﾞｼｯｸM-PRO" w:eastAsia="HG丸ｺﾞｼｯｸM-PRO"/>
                <w:sz w:val="28"/>
                <w:szCs w:val="28"/>
              </w:rPr>
            </w:pPr>
          </w:p>
        </w:tc>
        <w:tc>
          <w:tcPr>
            <w:tcW w:w="5930" w:type="dxa"/>
            <w:tcBorders>
              <w:top w:val="single" w:sz="8" w:space="0" w:color="auto"/>
              <w:left w:val="single" w:sz="8" w:space="0" w:color="auto"/>
              <w:bottom w:val="single" w:sz="8" w:space="0" w:color="auto"/>
              <w:right w:val="single" w:sz="8" w:space="0" w:color="auto"/>
            </w:tcBorders>
          </w:tcPr>
          <w:p w14:paraId="564753A7" w14:textId="77777777" w:rsidR="00AE5F3E" w:rsidRDefault="00AE5F3E" w:rsidP="00AE5F3E">
            <w:pPr>
              <w:spacing w:line="360" w:lineRule="exact"/>
              <w:jc w:val="center"/>
              <w:rPr>
                <w:rFonts w:ascii="HG丸ｺﾞｼｯｸM-PRO" w:eastAsia="HG丸ｺﾞｼｯｸM-PRO"/>
                <w:sz w:val="28"/>
                <w:szCs w:val="28"/>
              </w:rPr>
            </w:pPr>
          </w:p>
        </w:tc>
        <w:tc>
          <w:tcPr>
            <w:tcW w:w="1134" w:type="dxa"/>
            <w:tcBorders>
              <w:top w:val="single" w:sz="8" w:space="0" w:color="auto"/>
              <w:left w:val="single" w:sz="8" w:space="0" w:color="auto"/>
              <w:bottom w:val="single" w:sz="8" w:space="0" w:color="auto"/>
              <w:right w:val="single" w:sz="8" w:space="0" w:color="auto"/>
            </w:tcBorders>
          </w:tcPr>
          <w:p w14:paraId="09612422" w14:textId="77777777" w:rsidR="00AE5F3E" w:rsidRDefault="00AE5F3E" w:rsidP="00AE5F3E">
            <w:pPr>
              <w:spacing w:line="360" w:lineRule="exact"/>
              <w:jc w:val="center"/>
              <w:rPr>
                <w:rFonts w:ascii="HG丸ｺﾞｼｯｸM-PRO" w:eastAsia="HG丸ｺﾞｼｯｸM-PRO"/>
                <w:sz w:val="28"/>
                <w:szCs w:val="28"/>
              </w:rPr>
            </w:pPr>
          </w:p>
        </w:tc>
      </w:tr>
    </w:tbl>
    <w:p w14:paraId="069E6E2E" w14:textId="77777777" w:rsidR="00AE5F3E" w:rsidRDefault="00CC1820" w:rsidP="00571350">
      <w:pPr>
        <w:spacing w:line="500" w:lineRule="exact"/>
        <w:jc w:val="center"/>
        <w:rPr>
          <w:rFonts w:ascii="HG丸ｺﾞｼｯｸM-PRO" w:eastAsia="HG丸ｺﾞｼｯｸM-PRO"/>
          <w:b/>
          <w:color w:val="632423" w:themeColor="accent2" w:themeShade="80"/>
          <w:sz w:val="32"/>
          <w:szCs w:val="32"/>
        </w:rPr>
      </w:pPr>
      <w:r>
        <w:rPr>
          <w:rFonts w:asciiTheme="minorHAnsi" w:eastAsiaTheme="minorEastAsia"/>
          <w:noProof/>
          <w:sz w:val="21"/>
          <w:szCs w:val="22"/>
        </w:rPr>
        <mc:AlternateContent>
          <mc:Choice Requires="wps">
            <w:drawing>
              <wp:anchor distT="0" distB="0" distL="114300" distR="114300" simplePos="0" relativeHeight="251672576" behindDoc="0" locked="0" layoutInCell="1" allowOverlap="1" wp14:anchorId="2287BB64" wp14:editId="71897869">
                <wp:simplePos x="0" y="0"/>
                <wp:positionH relativeFrom="margin">
                  <wp:posOffset>31115</wp:posOffset>
                </wp:positionH>
                <wp:positionV relativeFrom="paragraph">
                  <wp:posOffset>724535</wp:posOffset>
                </wp:positionV>
                <wp:extent cx="6419850" cy="1577340"/>
                <wp:effectExtent l="0" t="0" r="95250" b="9906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577340"/>
                        </a:xfrm>
                        <a:prstGeom prst="roundRect">
                          <a:avLst>
                            <a:gd name="adj" fmla="val 12218"/>
                          </a:avLst>
                        </a:prstGeom>
                        <a:solidFill>
                          <a:schemeClr val="accent3">
                            <a:lumMod val="40000"/>
                            <a:lumOff val="60000"/>
                          </a:schemeClr>
                        </a:solidFill>
                        <a:ln w="12700">
                          <a:solidFill>
                            <a:srgbClr val="008000"/>
                          </a:solidFill>
                          <a:round/>
                          <a:headEnd/>
                          <a:tailEnd/>
                        </a:ln>
                        <a:effectLst>
                          <a:outerShdw dist="107763" dir="2700000" algn="ctr" rotWithShape="0">
                            <a:schemeClr val="accent3">
                              <a:lumMod val="75000"/>
                              <a:lumOff val="0"/>
                              <a:alpha val="50000"/>
                            </a:schemeClr>
                          </a:outerShdw>
                        </a:effectLst>
                      </wps:spPr>
                      <wps:txbx>
                        <w:txbxContent>
                          <w:p w14:paraId="146500F6" w14:textId="77777777" w:rsidR="00DC14EB" w:rsidRDefault="00DC14EB" w:rsidP="003B3A74">
                            <w:pPr>
                              <w:spacing w:line="32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w:t>
                            </w:r>
                            <w:r w:rsidRPr="00AE5F3E">
                              <w:rPr>
                                <w:rFonts w:ascii="HG丸ｺﾞｼｯｸM-PRO" w:eastAsia="HG丸ｺﾞｼｯｸM-PRO" w:hint="eastAsia"/>
                                <w:sz w:val="24"/>
                                <w:szCs w:val="24"/>
                                <w:u w:val="double"/>
                              </w:rPr>
                              <w:t xml:space="preserve">②環境保全　③労働安全　</w:t>
                            </w:r>
                          </w:p>
                          <w:p w14:paraId="01E29AAA" w14:textId="4888D1A6" w:rsidR="00DC14EB" w:rsidRPr="00AE5F3E" w:rsidRDefault="00DC14EB" w:rsidP="003B3A74">
                            <w:pPr>
                              <w:spacing w:line="32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　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(農場経営管理を含む)</w:t>
                            </w:r>
                            <w:r w:rsidRPr="00AE5F3E">
                              <w:rPr>
                                <w:rFonts w:ascii="HG丸ｺﾞｼｯｸM-PRO" w:eastAsia="HG丸ｺﾞｼｯｸM-PRO" w:hint="eastAsia"/>
                                <w:sz w:val="24"/>
                                <w:szCs w:val="24"/>
                              </w:rPr>
                              <w:t xml:space="preserve"> に関する「管理点」を定めたものです。</w:t>
                            </w:r>
                          </w:p>
                          <w:p w14:paraId="6D540F32" w14:textId="77777777" w:rsidR="00DC14EB" w:rsidRDefault="00DC14EB" w:rsidP="003B3A74">
                            <w:pPr>
                              <w:spacing w:line="32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4CD7EE25" w14:textId="77777777" w:rsidR="00DC14EB" w:rsidRPr="00AE5F3E" w:rsidRDefault="00DC14EB" w:rsidP="003B3A74">
                            <w:pPr>
                              <w:spacing w:line="32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44498007" w14:textId="77777777" w:rsidR="00DC14EB" w:rsidRDefault="00DC14EB" w:rsidP="003B3A74">
                            <w:pPr>
                              <w:spacing w:line="320" w:lineRule="exact"/>
                              <w:ind w:left="240"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○「記録簿」に‘整備’と記載している「適合基準」は記録簿を整備・保管しておく</w:t>
                            </w:r>
                          </w:p>
                          <w:p w14:paraId="52C15D33" w14:textId="77777777" w:rsidR="00DC14EB" w:rsidRPr="00AE5F3E" w:rsidRDefault="00DC14EB" w:rsidP="003B3A74">
                            <w:pPr>
                              <w:spacing w:line="320" w:lineRule="exact"/>
                              <w:ind w:leftChars="100" w:left="180"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必要があります。</w:t>
                            </w:r>
                          </w:p>
                          <w:p w14:paraId="5F215826" w14:textId="77777777" w:rsidR="00DC14EB" w:rsidRPr="00AE5F3E" w:rsidRDefault="00DC14EB" w:rsidP="003B3A74">
                            <w:pPr>
                              <w:spacing w:line="32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○「適合基準」を全て満たすことを目標にして生産活動を行いましょう。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7BB64" id="AutoShape 16" o:spid="_x0000_s1028" style="position:absolute;left:0;text-align:left;margin-left:2.45pt;margin-top:57.05pt;width:505.5pt;height:124.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" fillcolor="#d6e3bc [1302]" strokecolor="green" strokeweight="1pt">
                <v:shadow on="t" color="#76923c [2406]" opacity=".5" offset="6pt,6pt"/>
                <v:textbox inset="5.85pt,.7pt,5.85pt,.7pt">
                  <w:txbxContent>
                    <w:p w14:paraId="146500F6" w14:textId="77777777" w:rsidR="00DC14EB" w:rsidRDefault="00DC14EB" w:rsidP="003B3A74">
                      <w:pPr>
                        <w:spacing w:line="32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②環境保全　③労働安全　</w:t>
                      </w:r>
                    </w:p>
                    <w:p w14:paraId="01E29AAA" w14:textId="4888D1A6" w:rsidR="00DC14EB" w:rsidRPr="00AE5F3E" w:rsidRDefault="00DC14EB" w:rsidP="003B3A74">
                      <w:pPr>
                        <w:spacing w:line="32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　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(農場経営管理を含む)</w:t>
                      </w:r>
                      <w:r w:rsidRPr="00AE5F3E">
                        <w:rPr>
                          <w:rFonts w:ascii="HG丸ｺﾞｼｯｸM-PRO" w:eastAsia="HG丸ｺﾞｼｯｸM-PRO" w:hint="eastAsia"/>
                          <w:sz w:val="24"/>
                          <w:szCs w:val="24"/>
                        </w:rPr>
                        <w:t xml:space="preserve"> に関する「管理点」を定めたものです。</w:t>
                      </w:r>
                    </w:p>
                    <w:p w14:paraId="6D540F32" w14:textId="77777777" w:rsidR="00DC14EB" w:rsidRDefault="00DC14EB" w:rsidP="003B3A74">
                      <w:pPr>
                        <w:spacing w:line="32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4CD7EE25" w14:textId="77777777" w:rsidR="00DC14EB" w:rsidRPr="00AE5F3E" w:rsidRDefault="00DC14EB" w:rsidP="003B3A74">
                      <w:pPr>
                        <w:spacing w:line="32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44498007" w14:textId="77777777" w:rsidR="00DC14EB" w:rsidRDefault="00DC14EB" w:rsidP="003B3A74">
                      <w:pPr>
                        <w:spacing w:line="320" w:lineRule="exact"/>
                        <w:ind w:left="240"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○「記録簿」に‘整備’と記載している「適合基準」は記録簿を整備・保管しておく</w:t>
                      </w:r>
                    </w:p>
                    <w:p w14:paraId="52C15D33" w14:textId="77777777" w:rsidR="00DC14EB" w:rsidRPr="00AE5F3E" w:rsidRDefault="00DC14EB" w:rsidP="003B3A74">
                      <w:pPr>
                        <w:spacing w:line="320" w:lineRule="exact"/>
                        <w:ind w:leftChars="100" w:left="180"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必要があります。</w:t>
                      </w:r>
                    </w:p>
                    <w:p w14:paraId="5F215826" w14:textId="77777777" w:rsidR="00DC14EB" w:rsidRPr="00AE5F3E" w:rsidRDefault="00DC14EB" w:rsidP="003B3A74">
                      <w:pPr>
                        <w:spacing w:line="32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○「適合基準」を全て満たすことを目標にして生産活動を行いましょう。</w:t>
                      </w:r>
                    </w:p>
                  </w:txbxContent>
                </v:textbox>
                <w10:wrap anchorx="margin"/>
              </v:roundrect>
            </w:pict>
          </mc:Fallback>
        </mc:AlternateContent>
      </w:r>
    </w:p>
    <w:p w14:paraId="06F59EAD" w14:textId="77777777" w:rsidR="00AE5F3E" w:rsidRPr="00AE5F3E" w:rsidRDefault="00AE5F3E" w:rsidP="00571350">
      <w:pPr>
        <w:spacing w:line="500" w:lineRule="exact"/>
        <w:jc w:val="center"/>
        <w:rPr>
          <w:rFonts w:ascii="HG丸ｺﾞｼｯｸM-PRO" w:eastAsia="HG丸ｺﾞｼｯｸM-PRO"/>
          <w:b/>
          <w:color w:val="632423" w:themeColor="accent2" w:themeShade="80"/>
          <w:sz w:val="32"/>
          <w:szCs w:val="32"/>
        </w:rPr>
      </w:pPr>
    </w:p>
    <w:p w14:paraId="17D4FCA9" w14:textId="77777777" w:rsidR="00571350" w:rsidRDefault="00571350" w:rsidP="00571350">
      <w:pPr>
        <w:jc w:val="center"/>
        <w:rPr>
          <w:rFonts w:ascii="HG丸ｺﾞｼｯｸM-PRO" w:eastAsia="HG丸ｺﾞｼｯｸM-PRO"/>
          <w:sz w:val="44"/>
          <w:szCs w:val="44"/>
        </w:rPr>
      </w:pPr>
    </w:p>
    <w:p w14:paraId="60EDA081" w14:textId="42AD4382" w:rsidR="00571350" w:rsidRPr="00046CE2" w:rsidRDefault="00571350" w:rsidP="00571350">
      <w:pPr>
        <w:jc w:val="center"/>
        <w:rPr>
          <w:rFonts w:ascii="HG丸ｺﾞｼｯｸM-PRO" w:eastAsia="HG丸ｺﾞｼｯｸM-PRO"/>
          <w:sz w:val="44"/>
          <w:szCs w:val="44"/>
        </w:rPr>
      </w:pPr>
    </w:p>
    <w:p w14:paraId="2F9D56DC" w14:textId="52A59383" w:rsidR="00571350" w:rsidRDefault="001733CE" w:rsidP="003B3A74">
      <w:pPr>
        <w:spacing w:line="340" w:lineRule="exact"/>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52608" behindDoc="0" locked="0" layoutInCell="1" allowOverlap="1" wp14:anchorId="0ABF1836" wp14:editId="28AC1184">
                <wp:simplePos x="0" y="0"/>
                <wp:positionH relativeFrom="margin">
                  <wp:posOffset>153035</wp:posOffset>
                </wp:positionH>
                <wp:positionV relativeFrom="paragraph">
                  <wp:posOffset>205105</wp:posOffset>
                </wp:positionV>
                <wp:extent cx="2844800" cy="259080"/>
                <wp:effectExtent l="0" t="0" r="0" b="762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5908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499AE811" w14:textId="77777777" w:rsidR="00DC14EB" w:rsidRPr="00A40118" w:rsidRDefault="00DC14EB"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F1836" id="Text Box 42" o:spid="_x0000_s1029" type="#_x0000_t202" style="position:absolute;left:0;text-align:left;margin-left:12.05pt;margin-top:16.15pt;width:224pt;height:20.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" filled="f" stroked="f" strokecolor="#c00">
                <v:fill opacity="0"/>
                <v:textbox inset="5.85pt,.7pt,5.85pt,.7pt">
                  <w:txbxContent>
                    <w:p w14:paraId="499AE811" w14:textId="77777777" w:rsidR="00DC14EB" w:rsidRPr="00A40118" w:rsidRDefault="00DC14EB"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v:textbox>
                <w10:wrap anchorx="margin"/>
              </v:shape>
            </w:pict>
          </mc:Fallback>
        </mc:AlternateContent>
      </w:r>
    </w:p>
    <w:p w14:paraId="421A0CEA" w14:textId="69649499" w:rsidR="00571350" w:rsidRDefault="00571350" w:rsidP="00571350">
      <w:pPr>
        <w:spacing w:line="360" w:lineRule="exact"/>
        <w:jc w:val="center"/>
        <w:rPr>
          <w:rFonts w:ascii="HG丸ｺﾞｼｯｸM-PRO" w:eastAsia="HG丸ｺﾞｼｯｸM-PRO"/>
          <w:sz w:val="28"/>
          <w:szCs w:val="28"/>
        </w:rPr>
      </w:pPr>
    </w:p>
    <w:p w14:paraId="7C6E426C" w14:textId="3429A92B" w:rsidR="00571350" w:rsidRDefault="00AE080E" w:rsidP="00571350">
      <w:pPr>
        <w:spacing w:line="360" w:lineRule="exact"/>
        <w:jc w:val="cente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53632" behindDoc="0" locked="0" layoutInCell="1" allowOverlap="1" wp14:anchorId="048B613E" wp14:editId="1B753AC4">
                <wp:simplePos x="0" y="0"/>
                <wp:positionH relativeFrom="margin">
                  <wp:posOffset>137795</wp:posOffset>
                </wp:positionH>
                <wp:positionV relativeFrom="paragraph">
                  <wp:posOffset>17145</wp:posOffset>
                </wp:positionV>
                <wp:extent cx="6210300" cy="624840"/>
                <wp:effectExtent l="0" t="0" r="19050" b="2286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24840"/>
                        </a:xfrm>
                        <a:prstGeom prst="rect">
                          <a:avLst/>
                        </a:prstGeom>
                        <a:solidFill>
                          <a:srgbClr val="FFFFFF"/>
                        </a:solidFill>
                        <a:ln w="25400">
                          <a:solidFill>
                            <a:srgbClr val="CC0000"/>
                          </a:solidFill>
                          <a:miter lim="800000"/>
                          <a:headEnd/>
                          <a:tailEnd/>
                        </a:ln>
                      </wps:spPr>
                      <wps:txbx>
                        <w:txbxContent>
                          <w:p w14:paraId="18F29A13" w14:textId="77777777" w:rsidR="00DC14EB" w:rsidRPr="00AE080E" w:rsidRDefault="00DC14EB" w:rsidP="00AE080E">
                            <w:pPr>
                              <w:spacing w:line="300" w:lineRule="exact"/>
                              <w:ind w:leftChars="100" w:left="180"/>
                              <w:rPr>
                                <w:rFonts w:ascii="ＭＳ Ｐゴシック" w:eastAsia="ＭＳ Ｐゴシック" w:hAnsi="ＭＳ Ｐゴシック"/>
                                <w:b/>
                                <w:sz w:val="22"/>
                                <w:szCs w:val="24"/>
                              </w:rPr>
                            </w:pPr>
                            <w:r w:rsidRPr="00AE080E">
                              <w:rPr>
                                <w:rFonts w:ascii="ＭＳ Ｐゴシック" w:eastAsia="ＭＳ Ｐゴシック" w:hAnsi="ＭＳ Ｐゴシック" w:hint="eastAsia"/>
                                <w:b/>
                                <w:sz w:val="22"/>
                                <w:szCs w:val="24"/>
                              </w:rPr>
                              <w:t>『評価』欄には ○、×、△、－、を記入します</w:t>
                            </w:r>
                          </w:p>
                          <w:p w14:paraId="2E0D8306" w14:textId="77777777" w:rsidR="00DC14EB" w:rsidRPr="00AE080E" w:rsidRDefault="00DC14EB" w:rsidP="00AE080E">
                            <w:pPr>
                              <w:spacing w:line="300" w:lineRule="exact"/>
                              <w:ind w:firstLineChars="150" w:firstLine="331"/>
                              <w:rPr>
                                <w:rFonts w:ascii="ＭＳ Ｐゴシック" w:eastAsia="ＭＳ Ｐゴシック" w:hAnsi="ＭＳ Ｐゴシック"/>
                                <w:b/>
                                <w:sz w:val="22"/>
                                <w:szCs w:val="24"/>
                              </w:rPr>
                            </w:pPr>
                            <w:r w:rsidRPr="00AE080E">
                              <w:rPr>
                                <w:rFonts w:ascii="ＭＳ Ｐゴシック" w:eastAsia="ＭＳ Ｐゴシック" w:hAnsi="ＭＳ Ｐゴシック" w:hint="eastAsia"/>
                                <w:b/>
                                <w:sz w:val="22"/>
                                <w:szCs w:val="24"/>
                              </w:rPr>
                              <w:t>○：適合基準を満たすように実施できている。　　　×：取り組みができていない。</w:t>
                            </w:r>
                          </w:p>
                          <w:p w14:paraId="576858E4" w14:textId="77777777" w:rsidR="00DC14EB" w:rsidRPr="00AE080E" w:rsidRDefault="00DC14EB" w:rsidP="00AE080E">
                            <w:pPr>
                              <w:spacing w:line="300" w:lineRule="exact"/>
                              <w:ind w:firstLineChars="150" w:firstLine="331"/>
                              <w:rPr>
                                <w:b/>
                                <w:sz w:val="22"/>
                                <w:szCs w:val="24"/>
                              </w:rPr>
                            </w:pPr>
                            <w:r w:rsidRPr="00AE080E">
                              <w:rPr>
                                <w:rFonts w:ascii="ＭＳ Ｐゴシック" w:eastAsia="ＭＳ Ｐゴシック" w:hAnsi="ＭＳ Ｐゴシック" w:hint="eastAsia"/>
                                <w:b/>
                                <w:sz w:val="22"/>
                                <w:szCs w:val="24"/>
                              </w:rPr>
                              <w:t>△：取り組んでいるが一部できていない。　　　　　　－：自分には該当しない項目である。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613E" id="Rectangle 43" o:spid="_x0000_s1030" style="position:absolute;left:0;text-align:left;margin-left:10.85pt;margin-top:1.35pt;width:489pt;height:49.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" strokecolor="#c00" strokeweight="2pt">
                <v:textbox inset="5.85pt,.7pt,5.85pt,.7pt">
                  <w:txbxContent>
                    <w:p w14:paraId="18F29A13" w14:textId="77777777" w:rsidR="00DC14EB" w:rsidRPr="00AE080E" w:rsidRDefault="00DC14EB" w:rsidP="00AE080E">
                      <w:pPr>
                        <w:spacing w:line="300" w:lineRule="exact"/>
                        <w:ind w:leftChars="100" w:left="180"/>
                        <w:rPr>
                          <w:rFonts w:ascii="ＭＳ Ｐゴシック" w:eastAsia="ＭＳ Ｐゴシック" w:hAnsi="ＭＳ Ｐゴシック"/>
                          <w:b/>
                          <w:sz w:val="22"/>
                          <w:szCs w:val="24"/>
                        </w:rPr>
                      </w:pPr>
                      <w:r w:rsidRPr="00AE080E">
                        <w:rPr>
                          <w:rFonts w:ascii="ＭＳ Ｐゴシック" w:eastAsia="ＭＳ Ｐゴシック" w:hAnsi="ＭＳ Ｐゴシック" w:hint="eastAsia"/>
                          <w:b/>
                          <w:sz w:val="22"/>
                          <w:szCs w:val="24"/>
                        </w:rPr>
                        <w:t>『評価』欄には ○、×、△、－、を記入します</w:t>
                      </w:r>
                    </w:p>
                    <w:p w14:paraId="2E0D8306" w14:textId="77777777" w:rsidR="00DC14EB" w:rsidRPr="00AE080E" w:rsidRDefault="00DC14EB" w:rsidP="00AE080E">
                      <w:pPr>
                        <w:spacing w:line="300" w:lineRule="exact"/>
                        <w:ind w:firstLineChars="150" w:firstLine="331"/>
                        <w:rPr>
                          <w:rFonts w:ascii="ＭＳ Ｐゴシック" w:eastAsia="ＭＳ Ｐゴシック" w:hAnsi="ＭＳ Ｐゴシック"/>
                          <w:b/>
                          <w:sz w:val="22"/>
                          <w:szCs w:val="24"/>
                        </w:rPr>
                      </w:pPr>
                      <w:r w:rsidRPr="00AE080E">
                        <w:rPr>
                          <w:rFonts w:ascii="ＭＳ Ｐゴシック" w:eastAsia="ＭＳ Ｐゴシック" w:hAnsi="ＭＳ Ｐゴシック" w:hint="eastAsia"/>
                          <w:b/>
                          <w:sz w:val="22"/>
                          <w:szCs w:val="24"/>
                        </w:rPr>
                        <w:t>○：適合基準を満たすように実施できている。　　　×：取り組みができていない。</w:t>
                      </w:r>
                    </w:p>
                    <w:p w14:paraId="576858E4" w14:textId="77777777" w:rsidR="00DC14EB" w:rsidRPr="00AE080E" w:rsidRDefault="00DC14EB" w:rsidP="00AE080E">
                      <w:pPr>
                        <w:spacing w:line="300" w:lineRule="exact"/>
                        <w:ind w:firstLineChars="150" w:firstLine="331"/>
                        <w:rPr>
                          <w:b/>
                          <w:sz w:val="22"/>
                          <w:szCs w:val="24"/>
                        </w:rPr>
                      </w:pPr>
                      <w:r w:rsidRPr="00AE080E">
                        <w:rPr>
                          <w:rFonts w:ascii="ＭＳ Ｐゴシック" w:eastAsia="ＭＳ Ｐゴシック" w:hAnsi="ＭＳ Ｐゴシック" w:hint="eastAsia"/>
                          <w:b/>
                          <w:sz w:val="22"/>
                          <w:szCs w:val="24"/>
                        </w:rPr>
                        <w:t>△：取り組んでいるが一部できていない。　　　　　　－：自分には該当しない項目である。</w:t>
                      </w:r>
                    </w:p>
                  </w:txbxContent>
                </v:textbox>
                <w10:wrap anchorx="margin"/>
              </v:rect>
            </w:pict>
          </mc:Fallback>
        </mc:AlternateContent>
      </w:r>
    </w:p>
    <w:p w14:paraId="2CF72C23" w14:textId="77777777" w:rsidR="00571350" w:rsidRDefault="00571350" w:rsidP="00571350">
      <w:pPr>
        <w:spacing w:line="360" w:lineRule="exact"/>
        <w:jc w:val="center"/>
        <w:rPr>
          <w:rFonts w:ascii="HG丸ｺﾞｼｯｸM-PRO" w:eastAsia="HG丸ｺﾞｼｯｸM-PRO"/>
          <w:sz w:val="28"/>
          <w:szCs w:val="28"/>
        </w:rPr>
      </w:pPr>
    </w:p>
    <w:p w14:paraId="2164FAC8" w14:textId="77777777" w:rsidR="00571350" w:rsidRDefault="00571350" w:rsidP="00571350">
      <w:pPr>
        <w:spacing w:line="360" w:lineRule="exact"/>
        <w:jc w:val="center"/>
        <w:rPr>
          <w:rFonts w:ascii="HG丸ｺﾞｼｯｸM-PRO" w:eastAsia="HG丸ｺﾞｼｯｸM-PRO"/>
          <w:sz w:val="28"/>
          <w:szCs w:val="28"/>
        </w:rPr>
      </w:pPr>
    </w:p>
    <w:p w14:paraId="1BB23BFB" w14:textId="6339C448" w:rsidR="00787E7F" w:rsidRDefault="00787E7F" w:rsidP="003B3A74">
      <w:pPr>
        <w:spacing w:line="200" w:lineRule="exact"/>
        <w:rPr>
          <w:rFonts w:ascii="HGP創英角ｺﾞｼｯｸUB" w:eastAsia="HGP創英角ｺﾞｼｯｸUB" w:hAnsiTheme="majorEastAsia"/>
          <w:position w:val="6"/>
          <w:sz w:val="28"/>
          <w:szCs w:val="28"/>
        </w:rPr>
      </w:pPr>
    </w:p>
    <w:p w14:paraId="1FB3CCA0" w14:textId="2540B6D1" w:rsidR="00B32CD4" w:rsidRPr="004F3217" w:rsidRDefault="00CC1820" w:rsidP="006D68B4">
      <w:pPr>
        <w:spacing w:line="340" w:lineRule="exact"/>
        <w:rPr>
          <w:rFonts w:ascii="HGP創英角ｺﾞｼｯｸUB" w:eastAsia="HGP創英角ｺﾞｼｯｸUB" w:hAnsiTheme="majorEastAsia"/>
          <w:b/>
          <w:position w:val="6"/>
          <w:sz w:val="28"/>
          <w:szCs w:val="28"/>
        </w:rPr>
      </w:pPr>
      <w:r>
        <w:rPr>
          <w:rFonts w:ascii="HGP創英角ｺﾞｼｯｸUB" w:eastAsia="HGP創英角ｺﾞｼｯｸUB" w:hAnsiTheme="majorEastAsia"/>
          <w:noProof/>
          <w:position w:val="6"/>
          <w:sz w:val="28"/>
          <w:szCs w:val="28"/>
        </w:rPr>
        <mc:AlternateContent>
          <mc:Choice Requires="wps">
            <w:drawing>
              <wp:anchor distT="0" distB="0" distL="114300" distR="114300" simplePos="0" relativeHeight="251660288" behindDoc="0" locked="0" layoutInCell="1" allowOverlap="1" wp14:anchorId="779B5DB2" wp14:editId="3EB2335D">
                <wp:simplePos x="0" y="0"/>
                <wp:positionH relativeFrom="column">
                  <wp:posOffset>5881370</wp:posOffset>
                </wp:positionH>
                <wp:positionV relativeFrom="paragraph">
                  <wp:posOffset>6985</wp:posOffset>
                </wp:positionV>
                <wp:extent cx="725170" cy="204470"/>
                <wp:effectExtent l="4445" t="0" r="381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6500" w14:textId="77777777" w:rsidR="00DC14EB" w:rsidRPr="00497378" w:rsidRDefault="00DC14EB"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53EB94B" w14:textId="77777777" w:rsidR="00DC14EB" w:rsidRPr="00AD3846" w:rsidRDefault="00DC14EB"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5DB2" id="_x0000_t202" coordsize="21600,21600" o:spt="202" path="m,l,21600r21600,l21600,xe">
                <v:stroke joinstyle="miter"/>
                <v:path gradientshapeok="t" o:connecttype="rect"/>
              </v:shapetype>
              <v:shape id="Text Box 9" o:spid="_x0000_s1031" type="#_x0000_t202" style="position:absolute;left:0;text-align:left;margin-left:463.1pt;margin-top:.55pt;width:57.1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IatQIAAL0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" filled="f" stroked="f">
                <v:textbox inset="5.85pt,.7pt,5.85pt,.7pt">
                  <w:txbxContent>
                    <w:p w14:paraId="785B6500" w14:textId="77777777" w:rsidR="00DC14EB" w:rsidRPr="00497378" w:rsidRDefault="00DC14EB"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53EB94B" w14:textId="77777777" w:rsidR="00DC14EB" w:rsidRPr="00AD3846" w:rsidRDefault="00DC14EB"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v:textbox>
              </v:shape>
            </w:pict>
          </mc:Fallback>
        </mc:AlternateContent>
      </w:r>
      <w:r w:rsidR="00B32CD4" w:rsidRPr="004F3217">
        <w:rPr>
          <w:rFonts w:ascii="HGP創英角ｺﾞｼｯｸUB" w:eastAsia="HGP創英角ｺﾞｼｯｸUB" w:hAnsiTheme="majorEastAsia" w:hint="eastAsia"/>
          <w:position w:val="6"/>
          <w:sz w:val="28"/>
          <w:szCs w:val="28"/>
        </w:rPr>
        <w:t>１　管理全般</w:t>
      </w:r>
    </w:p>
    <w:tbl>
      <w:tblPr>
        <w:tblStyle w:val="a3"/>
        <w:tblpPr w:leftFromText="142" w:rightFromText="142"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7"/>
        <w:gridCol w:w="2032"/>
        <w:gridCol w:w="6369"/>
        <w:gridCol w:w="554"/>
        <w:gridCol w:w="792"/>
      </w:tblGrid>
      <w:tr w:rsidR="00AE080E" w:rsidRPr="00430935" w14:paraId="0CA974ED" w14:textId="77777777" w:rsidTr="00050ECC">
        <w:trPr>
          <w:trHeight w:val="305"/>
          <w:tblHeader/>
        </w:trPr>
        <w:tc>
          <w:tcPr>
            <w:tcW w:w="210" w:type="pct"/>
            <w:tcBorders>
              <w:bottom w:val="single" w:sz="8" w:space="0" w:color="auto"/>
            </w:tcBorders>
            <w:shd w:val="clear" w:color="auto" w:fill="31849B" w:themeFill="accent5" w:themeFillShade="BF"/>
          </w:tcPr>
          <w:p w14:paraId="4FBDD1B1" w14:textId="77777777" w:rsidR="00AE080E" w:rsidRPr="00502DC2" w:rsidRDefault="00AE080E" w:rsidP="00431D3C">
            <w:pPr>
              <w:spacing w:line="290" w:lineRule="exact"/>
              <w:rPr>
                <w:rFonts w:hAnsiTheme="majorEastAsia"/>
                <w:b/>
                <w:sz w:val="22"/>
              </w:rPr>
            </w:pPr>
          </w:p>
        </w:tc>
        <w:tc>
          <w:tcPr>
            <w:tcW w:w="999" w:type="pct"/>
            <w:tcBorders>
              <w:bottom w:val="single" w:sz="8" w:space="0" w:color="auto"/>
            </w:tcBorders>
            <w:shd w:val="clear" w:color="auto" w:fill="31849B" w:themeFill="accent5" w:themeFillShade="BF"/>
          </w:tcPr>
          <w:p w14:paraId="40225CA6" w14:textId="77777777" w:rsidR="00AE080E" w:rsidRPr="00AE080E" w:rsidRDefault="00AE080E" w:rsidP="00431D3C">
            <w:pPr>
              <w:spacing w:line="290" w:lineRule="exact"/>
              <w:jc w:val="center"/>
              <w:rPr>
                <w:rFonts w:hAnsiTheme="majorEastAsia"/>
                <w:b/>
                <w:color w:val="FFFFFF" w:themeColor="background1"/>
              </w:rPr>
            </w:pPr>
            <w:r w:rsidRPr="00AE080E">
              <w:rPr>
                <w:rFonts w:hAnsiTheme="majorEastAsia" w:hint="eastAsia"/>
                <w:b/>
                <w:color w:val="FFFFFF" w:themeColor="background1"/>
              </w:rPr>
              <w:t>管理点</w:t>
            </w:r>
          </w:p>
        </w:tc>
        <w:tc>
          <w:tcPr>
            <w:tcW w:w="3128" w:type="pct"/>
            <w:shd w:val="clear" w:color="auto" w:fill="31849B" w:themeFill="accent5" w:themeFillShade="BF"/>
          </w:tcPr>
          <w:p w14:paraId="70825181" w14:textId="77777777" w:rsidR="00AE080E" w:rsidRPr="00AE080E" w:rsidRDefault="00AE080E" w:rsidP="00431D3C">
            <w:pPr>
              <w:spacing w:line="290" w:lineRule="exact"/>
              <w:jc w:val="center"/>
              <w:rPr>
                <w:rFonts w:hAnsiTheme="majorEastAsia"/>
                <w:b/>
                <w:color w:val="FFFFFF" w:themeColor="background1"/>
              </w:rPr>
            </w:pPr>
            <w:r w:rsidRPr="00AE080E">
              <w:rPr>
                <w:rFonts w:hAnsiTheme="majorEastAsia" w:hint="eastAsia"/>
                <w:b/>
                <w:color w:val="FFFFFF" w:themeColor="background1"/>
              </w:rPr>
              <w:t>適合基準</w:t>
            </w:r>
          </w:p>
        </w:tc>
        <w:tc>
          <w:tcPr>
            <w:tcW w:w="273" w:type="pct"/>
            <w:shd w:val="clear" w:color="auto" w:fill="31849B" w:themeFill="accent5" w:themeFillShade="BF"/>
          </w:tcPr>
          <w:p w14:paraId="527DB747" w14:textId="77777777" w:rsidR="00AE080E" w:rsidRPr="00AE080E" w:rsidRDefault="00AE080E" w:rsidP="00431D3C">
            <w:pPr>
              <w:spacing w:line="290" w:lineRule="exact"/>
              <w:jc w:val="center"/>
              <w:rPr>
                <w:rFonts w:hAnsiTheme="majorEastAsia"/>
                <w:b/>
                <w:color w:val="FFFFFF" w:themeColor="background1"/>
                <w:w w:val="80"/>
              </w:rPr>
            </w:pPr>
            <w:r w:rsidRPr="00AE080E">
              <w:rPr>
                <w:rFonts w:hAnsiTheme="majorEastAsia" w:hint="eastAsia"/>
                <w:b/>
                <w:color w:val="FFFFFF" w:themeColor="background1"/>
                <w:w w:val="80"/>
                <w:sz w:val="14"/>
              </w:rPr>
              <w:t>記録簿</w:t>
            </w:r>
          </w:p>
        </w:tc>
        <w:tc>
          <w:tcPr>
            <w:tcW w:w="390" w:type="pct"/>
            <w:shd w:val="clear" w:color="auto" w:fill="31849B" w:themeFill="accent5" w:themeFillShade="BF"/>
          </w:tcPr>
          <w:p w14:paraId="3BECF616" w14:textId="77777777" w:rsidR="00AE080E" w:rsidRPr="00AE080E" w:rsidRDefault="00AE080E" w:rsidP="00431D3C">
            <w:pPr>
              <w:spacing w:line="290" w:lineRule="exact"/>
              <w:jc w:val="center"/>
              <w:rPr>
                <w:rFonts w:hAnsiTheme="majorEastAsia"/>
                <w:b/>
                <w:color w:val="FFFFFF" w:themeColor="background1"/>
                <w:spacing w:val="-10"/>
              </w:rPr>
            </w:pPr>
            <w:r w:rsidRPr="00AE080E">
              <w:rPr>
                <w:rFonts w:hAnsiTheme="majorEastAsia" w:hint="eastAsia"/>
                <w:b/>
                <w:color w:val="FFFFFF" w:themeColor="background1"/>
                <w:spacing w:val="-10"/>
              </w:rPr>
              <w:t>評価</w:t>
            </w:r>
          </w:p>
        </w:tc>
      </w:tr>
      <w:tr w:rsidR="00AE080E" w14:paraId="61D74D54" w14:textId="77777777" w:rsidTr="00050ECC">
        <w:trPr>
          <w:trHeight w:val="929"/>
          <w:tblHeader/>
        </w:trPr>
        <w:tc>
          <w:tcPr>
            <w:tcW w:w="210" w:type="pct"/>
            <w:vMerge w:val="restart"/>
            <w:tcBorders>
              <w:top w:val="single" w:sz="8" w:space="0" w:color="auto"/>
            </w:tcBorders>
            <w:shd w:val="clear" w:color="auto" w:fill="B6DDE8" w:themeFill="accent5" w:themeFillTint="66"/>
          </w:tcPr>
          <w:p w14:paraId="5BF74DC9" w14:textId="77777777" w:rsidR="00AE080E" w:rsidRPr="003B3A74" w:rsidRDefault="00AE080E" w:rsidP="003B3A74">
            <w:pPr>
              <w:rPr>
                <w:b/>
                <w:sz w:val="22"/>
              </w:rPr>
            </w:pPr>
            <w:r w:rsidRPr="003B3A74">
              <w:rPr>
                <w:rFonts w:hint="eastAsia"/>
                <w:b/>
                <w:sz w:val="22"/>
              </w:rPr>
              <w:t>１</w:t>
            </w:r>
          </w:p>
        </w:tc>
        <w:tc>
          <w:tcPr>
            <w:tcW w:w="999" w:type="pct"/>
            <w:vMerge w:val="restart"/>
            <w:tcBorders>
              <w:top w:val="single" w:sz="8" w:space="0" w:color="auto"/>
            </w:tcBorders>
          </w:tcPr>
          <w:p w14:paraId="396FFFDF" w14:textId="62C88074" w:rsidR="00AE080E" w:rsidRPr="002D424E" w:rsidRDefault="00AE080E" w:rsidP="00203B1E">
            <w:pPr>
              <w:spacing w:line="280" w:lineRule="exact"/>
              <w:jc w:val="left"/>
              <w:rPr>
                <w:rFonts w:ascii="HG丸ｺﾞｼｯｸM-PRO" w:eastAsia="HG丸ｺﾞｼｯｸM-PRO" w:hAnsi="ＭＳ Ｐゴシック"/>
                <w:position w:val="-4"/>
                <w:sz w:val="19"/>
                <w:szCs w:val="19"/>
              </w:rPr>
            </w:pPr>
            <w:r w:rsidRPr="002D424E">
              <w:rPr>
                <w:rFonts w:ascii="HG丸ｺﾞｼｯｸM-PRO" w:eastAsia="HG丸ｺﾞｼｯｸM-PRO" w:hAnsi="ＭＳ Ｐゴシック" w:hint="eastAsia"/>
                <w:position w:val="-4"/>
                <w:sz w:val="19"/>
                <w:szCs w:val="19"/>
              </w:rPr>
              <w:t>農業生産工程管理（GAP）に取り組んでいる</w:t>
            </w:r>
          </w:p>
        </w:tc>
        <w:tc>
          <w:tcPr>
            <w:tcW w:w="3128" w:type="pct"/>
            <w:vAlign w:val="center"/>
          </w:tcPr>
          <w:p w14:paraId="60DC3829" w14:textId="77777777" w:rsidR="00AE080E" w:rsidRPr="00C90363" w:rsidRDefault="00AE080E" w:rsidP="00203B1E">
            <w:pPr>
              <w:spacing w:line="280" w:lineRule="exact"/>
              <w:rPr>
                <w:rFonts w:ascii="HG丸ｺﾞｼｯｸM-PRO" w:eastAsia="HG丸ｺﾞｼｯｸM-PRO" w:hAnsi="ＭＳ Ｐゴシック"/>
                <w:position w:val="4"/>
                <w:sz w:val="19"/>
                <w:szCs w:val="19"/>
              </w:rPr>
            </w:pPr>
            <w:r w:rsidRPr="00C90363">
              <w:rPr>
                <w:rFonts w:ascii="HG丸ｺﾞｼｯｸM-PRO" w:eastAsia="HG丸ｺﾞｼｯｸM-PRO" w:hAnsi="ＭＳ Ｐゴシック" w:hint="eastAsia"/>
                <w:position w:val="4"/>
                <w:sz w:val="19"/>
                <w:szCs w:val="19"/>
              </w:rPr>
              <w:t>継続的な改善活動（栽培計画を策定し、点検項目を確認して農作業を行い、取組みを記録・保管し、自己点検及び団体による点検を受けて次作に向けた改善点を見出す）によるＧＡＰを実践している。</w:t>
            </w:r>
          </w:p>
        </w:tc>
        <w:tc>
          <w:tcPr>
            <w:tcW w:w="273" w:type="pct"/>
            <w:vAlign w:val="center"/>
          </w:tcPr>
          <w:p w14:paraId="7B636AD0" w14:textId="77777777" w:rsidR="00AE080E" w:rsidRPr="00B90F51" w:rsidRDefault="00AE080E" w:rsidP="00442402">
            <w:pPr>
              <w:spacing w:line="440" w:lineRule="exact"/>
              <w:jc w:val="center"/>
              <w:rPr>
                <w:rFonts w:ascii="HG丸ｺﾞｼｯｸM-PRO" w:eastAsia="HG丸ｺﾞｼｯｸM-PRO" w:hAnsi="ＭＳ Ｐゴシック"/>
                <w:position w:val="4"/>
                <w:sz w:val="19"/>
                <w:szCs w:val="19"/>
              </w:rPr>
            </w:pPr>
            <w:r>
              <w:rPr>
                <w:rFonts w:ascii="HG丸ｺﾞｼｯｸM-PRO" w:eastAsia="HG丸ｺﾞｼｯｸM-PRO" w:hAnsi="ＭＳ Ｐゴシック" w:hint="eastAsia"/>
                <w:position w:val="4"/>
                <w:sz w:val="19"/>
                <w:szCs w:val="19"/>
              </w:rPr>
              <w:t>-</w:t>
            </w:r>
          </w:p>
        </w:tc>
        <w:tc>
          <w:tcPr>
            <w:tcW w:w="390" w:type="pct"/>
          </w:tcPr>
          <w:p w14:paraId="30059950" w14:textId="77777777" w:rsidR="00AE080E" w:rsidRPr="00B90F51" w:rsidRDefault="00AE080E" w:rsidP="00431D3C">
            <w:pPr>
              <w:spacing w:line="440" w:lineRule="exact"/>
              <w:rPr>
                <w:rFonts w:ascii="HG丸ｺﾞｼｯｸM-PRO" w:eastAsia="HG丸ｺﾞｼｯｸM-PRO" w:hAnsi="ＭＳ Ｐゴシック"/>
                <w:position w:val="4"/>
                <w:sz w:val="19"/>
                <w:szCs w:val="19"/>
              </w:rPr>
            </w:pPr>
          </w:p>
        </w:tc>
      </w:tr>
      <w:tr w:rsidR="00AE080E" w14:paraId="2C6CB7BB" w14:textId="77777777" w:rsidTr="00050ECC">
        <w:trPr>
          <w:trHeight w:val="496"/>
          <w:tblHeader/>
        </w:trPr>
        <w:tc>
          <w:tcPr>
            <w:tcW w:w="210" w:type="pct"/>
            <w:vMerge/>
            <w:tcBorders>
              <w:bottom w:val="single" w:sz="8" w:space="0" w:color="auto"/>
            </w:tcBorders>
            <w:shd w:val="clear" w:color="auto" w:fill="B6DDE8" w:themeFill="accent5" w:themeFillTint="66"/>
          </w:tcPr>
          <w:p w14:paraId="1BBE835B" w14:textId="77777777" w:rsidR="00AE080E" w:rsidRPr="003B3A74" w:rsidRDefault="00AE080E" w:rsidP="003B3A74">
            <w:pPr>
              <w:rPr>
                <w:b/>
                <w:sz w:val="22"/>
              </w:rPr>
            </w:pPr>
          </w:p>
        </w:tc>
        <w:tc>
          <w:tcPr>
            <w:tcW w:w="999" w:type="pct"/>
            <w:vMerge/>
          </w:tcPr>
          <w:p w14:paraId="76C20CDA" w14:textId="77777777" w:rsidR="00AE080E" w:rsidRPr="00B90F51" w:rsidRDefault="00AE080E" w:rsidP="00203B1E">
            <w:pPr>
              <w:spacing w:line="280" w:lineRule="exact"/>
              <w:jc w:val="left"/>
              <w:rPr>
                <w:rFonts w:ascii="HG丸ｺﾞｼｯｸM-PRO" w:eastAsia="HG丸ｺﾞｼｯｸM-PRO" w:hAnsi="ＭＳ Ｐゴシック"/>
                <w:sz w:val="19"/>
                <w:szCs w:val="19"/>
              </w:rPr>
            </w:pPr>
          </w:p>
        </w:tc>
        <w:tc>
          <w:tcPr>
            <w:tcW w:w="3128" w:type="pct"/>
            <w:vAlign w:val="center"/>
          </w:tcPr>
          <w:p w14:paraId="35A618BD" w14:textId="3621925E" w:rsidR="00AE080E" w:rsidRPr="00E164E6" w:rsidRDefault="00AE080E" w:rsidP="00203B1E">
            <w:pPr>
              <w:spacing w:line="280" w:lineRule="exact"/>
              <w:rPr>
                <w:rFonts w:ascii="HG丸ｺﾞｼｯｸM-PRO" w:eastAsia="HG丸ｺﾞｼｯｸM-PRO" w:hAnsi="ＭＳ Ｐゴシック"/>
                <w:sz w:val="19"/>
                <w:szCs w:val="19"/>
              </w:rPr>
            </w:pPr>
            <w:r w:rsidRPr="00E164E6">
              <w:rPr>
                <w:rFonts w:ascii="HG丸ｺﾞｼｯｸM-PRO" w:eastAsia="HG丸ｺﾞｼｯｸM-PRO" w:hAnsi="ＭＳ Ｐゴシック" w:hint="eastAsia"/>
                <w:sz w:val="19"/>
                <w:szCs w:val="19"/>
              </w:rPr>
              <w:t>集荷団体や部会等で開催する農産物の安全性確保やＧＡＰに関する研修会等に参加している。</w:t>
            </w:r>
          </w:p>
        </w:tc>
        <w:tc>
          <w:tcPr>
            <w:tcW w:w="273" w:type="pct"/>
            <w:vAlign w:val="center"/>
          </w:tcPr>
          <w:p w14:paraId="400FDC08" w14:textId="77777777" w:rsidR="00AE080E" w:rsidRPr="00B90F51" w:rsidRDefault="00AE080E" w:rsidP="00442402">
            <w:pPr>
              <w:spacing w:line="31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390" w:type="pct"/>
          </w:tcPr>
          <w:p w14:paraId="3B7902C9" w14:textId="77777777" w:rsidR="00AE080E" w:rsidRPr="00B90F51" w:rsidRDefault="00AE080E" w:rsidP="00431D3C">
            <w:pPr>
              <w:spacing w:line="310" w:lineRule="exact"/>
              <w:rPr>
                <w:rFonts w:ascii="HG丸ｺﾞｼｯｸM-PRO" w:eastAsia="HG丸ｺﾞｼｯｸM-PRO" w:hAnsi="ＭＳ Ｐゴシック"/>
                <w:position w:val="-6"/>
                <w:sz w:val="19"/>
                <w:szCs w:val="19"/>
              </w:rPr>
            </w:pPr>
          </w:p>
        </w:tc>
      </w:tr>
      <w:tr w:rsidR="00AE080E" w14:paraId="4307A574" w14:textId="77777777" w:rsidTr="00050ECC">
        <w:trPr>
          <w:trHeight w:val="302"/>
          <w:tblHeader/>
        </w:trPr>
        <w:tc>
          <w:tcPr>
            <w:tcW w:w="210" w:type="pct"/>
            <w:vMerge w:val="restart"/>
            <w:tcBorders>
              <w:top w:val="single" w:sz="8" w:space="0" w:color="auto"/>
            </w:tcBorders>
            <w:shd w:val="clear" w:color="auto" w:fill="B6DDE8" w:themeFill="accent5" w:themeFillTint="66"/>
          </w:tcPr>
          <w:p w14:paraId="61D14B30" w14:textId="77777777" w:rsidR="00AE080E" w:rsidRPr="003B3A74" w:rsidRDefault="00AE080E" w:rsidP="003B3A74">
            <w:pPr>
              <w:rPr>
                <w:b/>
                <w:sz w:val="22"/>
              </w:rPr>
            </w:pPr>
            <w:r w:rsidRPr="003B3A74">
              <w:rPr>
                <w:rFonts w:hint="eastAsia"/>
                <w:b/>
                <w:sz w:val="22"/>
              </w:rPr>
              <w:t>２</w:t>
            </w:r>
          </w:p>
        </w:tc>
        <w:tc>
          <w:tcPr>
            <w:tcW w:w="999" w:type="pct"/>
            <w:vMerge w:val="restart"/>
          </w:tcPr>
          <w:p w14:paraId="353E4A81" w14:textId="77777777" w:rsidR="00AE080E" w:rsidRPr="00B90F51" w:rsidRDefault="00AE080E" w:rsidP="00203B1E">
            <w:pPr>
              <w:spacing w:line="280" w:lineRule="exact"/>
              <w:jc w:val="left"/>
              <w:rPr>
                <w:rFonts w:ascii="HG丸ｺﾞｼｯｸM-PRO" w:eastAsia="HG丸ｺﾞｼｯｸM-PRO" w:hAnsi="ＭＳ Ｐゴシック"/>
                <w:sz w:val="19"/>
                <w:szCs w:val="19"/>
              </w:rPr>
            </w:pPr>
            <w:r w:rsidRPr="00B90F51">
              <w:rPr>
                <w:rFonts w:ascii="HG丸ｺﾞｼｯｸM-PRO" w:eastAsia="HG丸ｺﾞｼｯｸM-PRO" w:hAnsi="ＭＳ Ｐゴシック" w:hint="eastAsia"/>
                <w:sz w:val="19"/>
                <w:szCs w:val="19"/>
              </w:rPr>
              <w:t>登録種苗の適正な使用を行っている</w:t>
            </w:r>
          </w:p>
        </w:tc>
        <w:tc>
          <w:tcPr>
            <w:tcW w:w="3128" w:type="pct"/>
            <w:tcBorders>
              <w:bottom w:val="single" w:sz="8" w:space="0" w:color="auto"/>
            </w:tcBorders>
            <w:vAlign w:val="center"/>
          </w:tcPr>
          <w:p w14:paraId="395F874B" w14:textId="5F61E134" w:rsidR="00AE080E" w:rsidRPr="000070AC" w:rsidRDefault="00AE080E" w:rsidP="00203B1E">
            <w:pPr>
              <w:spacing w:line="280" w:lineRule="exact"/>
              <w:rPr>
                <w:rFonts w:ascii="HG丸ｺﾞｼｯｸM-PRO" w:eastAsia="HG丸ｺﾞｼｯｸM-PRO" w:hAnsi="ＭＳ Ｐゴシック"/>
                <w:sz w:val="19"/>
                <w:szCs w:val="19"/>
              </w:rPr>
            </w:pPr>
            <w:r w:rsidRPr="00497378">
              <w:rPr>
                <w:rFonts w:ascii="HG丸ｺﾞｼｯｸM-PRO" w:eastAsia="HG丸ｺﾞｼｯｸM-PRO" w:hAnsi="ＭＳ Ｐゴシック" w:hint="eastAsia"/>
                <w:spacing w:val="-6"/>
                <w:sz w:val="19"/>
                <w:szCs w:val="19"/>
              </w:rPr>
              <w:t>農業者自らが開発した技術・ノウハウ（知的財産）を保護・活用している。</w:t>
            </w:r>
          </w:p>
        </w:tc>
        <w:tc>
          <w:tcPr>
            <w:tcW w:w="273" w:type="pct"/>
            <w:tcBorders>
              <w:bottom w:val="single" w:sz="8" w:space="0" w:color="auto"/>
            </w:tcBorders>
            <w:vAlign w:val="center"/>
          </w:tcPr>
          <w:p w14:paraId="20D61799" w14:textId="77777777" w:rsidR="00AE080E" w:rsidRPr="00B90F51" w:rsidRDefault="00AE080E" w:rsidP="00442402">
            <w:pPr>
              <w:spacing w:line="31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390" w:type="pct"/>
            <w:tcBorders>
              <w:bottom w:val="single" w:sz="8" w:space="0" w:color="auto"/>
            </w:tcBorders>
          </w:tcPr>
          <w:p w14:paraId="505409C5" w14:textId="77777777" w:rsidR="00AE080E" w:rsidRPr="00B90F51" w:rsidRDefault="00AE080E" w:rsidP="00431D3C">
            <w:pPr>
              <w:spacing w:line="310" w:lineRule="exact"/>
              <w:rPr>
                <w:rFonts w:ascii="HG丸ｺﾞｼｯｸM-PRO" w:eastAsia="HG丸ｺﾞｼｯｸM-PRO" w:hAnsi="ＭＳ Ｐゴシック"/>
                <w:position w:val="-6"/>
                <w:sz w:val="19"/>
                <w:szCs w:val="19"/>
              </w:rPr>
            </w:pPr>
          </w:p>
        </w:tc>
      </w:tr>
      <w:tr w:rsidR="00AE080E" w14:paraId="2C2836DD" w14:textId="77777777" w:rsidTr="00050ECC">
        <w:trPr>
          <w:trHeight w:val="397"/>
          <w:tblHeader/>
        </w:trPr>
        <w:tc>
          <w:tcPr>
            <w:tcW w:w="210" w:type="pct"/>
            <w:vMerge/>
            <w:tcBorders>
              <w:bottom w:val="single" w:sz="8" w:space="0" w:color="auto"/>
            </w:tcBorders>
            <w:shd w:val="clear" w:color="auto" w:fill="B6DDE8" w:themeFill="accent5" w:themeFillTint="66"/>
          </w:tcPr>
          <w:p w14:paraId="176339A5" w14:textId="77777777" w:rsidR="00AE080E" w:rsidRPr="003B3A74" w:rsidRDefault="00AE080E" w:rsidP="003B3A74">
            <w:pPr>
              <w:rPr>
                <w:b/>
                <w:sz w:val="22"/>
              </w:rPr>
            </w:pPr>
          </w:p>
        </w:tc>
        <w:tc>
          <w:tcPr>
            <w:tcW w:w="999" w:type="pct"/>
            <w:vMerge/>
          </w:tcPr>
          <w:p w14:paraId="54A73500" w14:textId="77777777" w:rsidR="00AE080E" w:rsidRPr="00B90F51" w:rsidRDefault="00AE080E" w:rsidP="00203B1E">
            <w:pPr>
              <w:spacing w:line="280" w:lineRule="exact"/>
              <w:jc w:val="left"/>
              <w:rPr>
                <w:rFonts w:ascii="HG丸ｺﾞｼｯｸM-PRO" w:eastAsia="HG丸ｺﾞｼｯｸM-PRO" w:hAnsi="ＭＳ Ｐゴシック"/>
                <w:sz w:val="19"/>
                <w:szCs w:val="19"/>
              </w:rPr>
            </w:pPr>
          </w:p>
        </w:tc>
        <w:tc>
          <w:tcPr>
            <w:tcW w:w="3128" w:type="pct"/>
            <w:tcBorders>
              <w:top w:val="single" w:sz="8" w:space="0" w:color="auto"/>
            </w:tcBorders>
            <w:vAlign w:val="center"/>
          </w:tcPr>
          <w:p w14:paraId="4A8326C5" w14:textId="69C73227" w:rsidR="00AE080E" w:rsidRPr="00497378" w:rsidRDefault="00AE080E" w:rsidP="00203B1E">
            <w:pPr>
              <w:spacing w:line="280" w:lineRule="exact"/>
              <w:rPr>
                <w:rFonts w:ascii="HG丸ｺﾞｼｯｸM-PRO" w:eastAsia="HG丸ｺﾞｼｯｸM-PRO" w:hAnsi="ＭＳ Ｐゴシック"/>
                <w:sz w:val="19"/>
                <w:szCs w:val="19"/>
              </w:rPr>
            </w:pPr>
            <w:r w:rsidRPr="000070AC">
              <w:rPr>
                <w:rFonts w:ascii="HG丸ｺﾞｼｯｸM-PRO" w:eastAsia="HG丸ｺﾞｼｯｸM-PRO" w:hAnsi="ＭＳ Ｐゴシック" w:hint="eastAsia"/>
                <w:sz w:val="19"/>
                <w:szCs w:val="19"/>
              </w:rPr>
              <w:t>権利が保護されている種苗（種子、苗）育成者の許可なく増殖したり、生産者等に種苗として販売を行わない。【法令上の義務】</w:t>
            </w:r>
          </w:p>
        </w:tc>
        <w:tc>
          <w:tcPr>
            <w:tcW w:w="273" w:type="pct"/>
            <w:tcBorders>
              <w:top w:val="single" w:sz="8" w:space="0" w:color="auto"/>
            </w:tcBorders>
            <w:vAlign w:val="center"/>
          </w:tcPr>
          <w:p w14:paraId="247331FA" w14:textId="77777777" w:rsidR="00AE080E" w:rsidRDefault="00AE080E" w:rsidP="00442402">
            <w:pPr>
              <w:spacing w:line="310" w:lineRule="exact"/>
              <w:jc w:val="center"/>
              <w:rPr>
                <w:rFonts w:ascii="HG丸ｺﾞｼｯｸM-PRO" w:eastAsia="HG丸ｺﾞｼｯｸM-PRO" w:hAnsi="ＭＳ Ｐゴシック"/>
                <w:sz w:val="19"/>
                <w:szCs w:val="19"/>
              </w:rPr>
            </w:pPr>
            <w:r>
              <w:rPr>
                <w:rFonts w:ascii="HG丸ｺﾞｼｯｸM-PRO" w:eastAsia="HG丸ｺﾞｼｯｸM-PRO" w:hAnsi="ＭＳ Ｐゴシック" w:hint="eastAsia"/>
                <w:sz w:val="19"/>
                <w:szCs w:val="19"/>
              </w:rPr>
              <w:t>-</w:t>
            </w:r>
          </w:p>
        </w:tc>
        <w:tc>
          <w:tcPr>
            <w:tcW w:w="390" w:type="pct"/>
            <w:tcBorders>
              <w:top w:val="single" w:sz="8" w:space="0" w:color="auto"/>
            </w:tcBorders>
          </w:tcPr>
          <w:p w14:paraId="72511890" w14:textId="77777777" w:rsidR="00AE080E" w:rsidRPr="00B90F51" w:rsidRDefault="00AE080E" w:rsidP="00431D3C">
            <w:pPr>
              <w:spacing w:line="310" w:lineRule="exact"/>
              <w:rPr>
                <w:rFonts w:ascii="HG丸ｺﾞｼｯｸM-PRO" w:eastAsia="HG丸ｺﾞｼｯｸM-PRO" w:hAnsi="ＭＳ Ｐゴシック"/>
                <w:position w:val="-6"/>
                <w:sz w:val="19"/>
                <w:szCs w:val="19"/>
              </w:rPr>
            </w:pPr>
          </w:p>
        </w:tc>
      </w:tr>
      <w:tr w:rsidR="00AE080E" w14:paraId="0B9EC9F9" w14:textId="77777777" w:rsidTr="00050ECC">
        <w:trPr>
          <w:trHeight w:val="624"/>
          <w:tblHeader/>
        </w:trPr>
        <w:tc>
          <w:tcPr>
            <w:tcW w:w="210" w:type="pct"/>
            <w:vMerge w:val="restart"/>
            <w:tcBorders>
              <w:top w:val="single" w:sz="8" w:space="0" w:color="auto"/>
            </w:tcBorders>
            <w:shd w:val="clear" w:color="auto" w:fill="B6DDE8" w:themeFill="accent5" w:themeFillTint="66"/>
          </w:tcPr>
          <w:p w14:paraId="1DCD7B27" w14:textId="77777777" w:rsidR="00AE080E" w:rsidRPr="003B3A74" w:rsidRDefault="00AE080E" w:rsidP="003B3A74">
            <w:pPr>
              <w:rPr>
                <w:b/>
                <w:sz w:val="22"/>
              </w:rPr>
            </w:pPr>
            <w:r w:rsidRPr="003B3A74">
              <w:rPr>
                <w:rFonts w:hint="eastAsia"/>
                <w:b/>
                <w:sz w:val="22"/>
              </w:rPr>
              <w:t>３</w:t>
            </w:r>
          </w:p>
        </w:tc>
        <w:tc>
          <w:tcPr>
            <w:tcW w:w="999" w:type="pct"/>
            <w:vMerge w:val="restart"/>
          </w:tcPr>
          <w:p w14:paraId="6EFA49DA" w14:textId="77777777" w:rsidR="00AE080E" w:rsidRPr="00B90F51" w:rsidRDefault="00AE080E" w:rsidP="00203B1E">
            <w:pPr>
              <w:spacing w:line="280" w:lineRule="exact"/>
              <w:jc w:val="left"/>
              <w:rPr>
                <w:rFonts w:ascii="HG丸ｺﾞｼｯｸM-PRO" w:eastAsia="HG丸ｺﾞｼｯｸM-PRO" w:hAnsi="ＭＳ Ｐゴシック"/>
                <w:sz w:val="19"/>
                <w:szCs w:val="19"/>
              </w:rPr>
            </w:pPr>
            <w:r w:rsidRPr="00B90F51">
              <w:rPr>
                <w:rFonts w:ascii="HG丸ｺﾞｼｯｸM-PRO" w:eastAsia="HG丸ｺﾞｼｯｸM-PRO" w:hAnsi="ＭＳ Ｐゴシック" w:hint="eastAsia"/>
                <w:sz w:val="19"/>
                <w:szCs w:val="19"/>
              </w:rPr>
              <w:t>農産物の生産に関する伝票、領収書等を保管している</w:t>
            </w:r>
          </w:p>
        </w:tc>
        <w:tc>
          <w:tcPr>
            <w:tcW w:w="3128" w:type="pct"/>
            <w:vAlign w:val="center"/>
          </w:tcPr>
          <w:p w14:paraId="2189614E" w14:textId="4962780F" w:rsidR="00AE080E" w:rsidRPr="00497378" w:rsidRDefault="00AE080E" w:rsidP="00203B1E">
            <w:pPr>
              <w:spacing w:line="280" w:lineRule="exact"/>
              <w:rPr>
                <w:rFonts w:ascii="HG丸ｺﾞｼｯｸM-PRO" w:eastAsia="HG丸ｺﾞｼｯｸM-PRO" w:hAnsi="ＭＳ Ｐゴシック"/>
                <w:spacing w:val="-6"/>
                <w:position w:val="6"/>
                <w:sz w:val="19"/>
                <w:szCs w:val="19"/>
              </w:rPr>
            </w:pPr>
            <w:r w:rsidRPr="00497378">
              <w:rPr>
                <w:rFonts w:ascii="HG丸ｺﾞｼｯｸM-PRO" w:eastAsia="HG丸ｺﾞｼｯｸM-PRO" w:hAnsi="ＭＳ Ｐゴシック" w:hint="eastAsia"/>
                <w:spacing w:val="-6"/>
                <w:position w:val="6"/>
                <w:sz w:val="19"/>
                <w:szCs w:val="19"/>
              </w:rPr>
              <w:t>種子、苗、農薬、肥料、堆肥の購入伝票を取引先等に対応できるように一定期間保管している。</w:t>
            </w:r>
          </w:p>
        </w:tc>
        <w:tc>
          <w:tcPr>
            <w:tcW w:w="273" w:type="pct"/>
            <w:vAlign w:val="center"/>
          </w:tcPr>
          <w:p w14:paraId="2E66C1DB" w14:textId="77777777" w:rsidR="00AE080E" w:rsidRPr="00694FFF" w:rsidRDefault="00AE080E" w:rsidP="00442402">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390" w:type="pct"/>
          </w:tcPr>
          <w:p w14:paraId="3727C434" w14:textId="77777777" w:rsidR="00AE080E" w:rsidRPr="002D424E" w:rsidRDefault="00AE080E" w:rsidP="00431D3C">
            <w:pPr>
              <w:spacing w:line="440" w:lineRule="exact"/>
              <w:rPr>
                <w:rFonts w:ascii="HG丸ｺﾞｼｯｸM-PRO" w:eastAsia="HG丸ｺﾞｼｯｸM-PRO" w:hAnsi="ＭＳ Ｐゴシック"/>
                <w:position w:val="6"/>
                <w:sz w:val="19"/>
                <w:szCs w:val="19"/>
              </w:rPr>
            </w:pPr>
          </w:p>
        </w:tc>
      </w:tr>
      <w:tr w:rsidR="00AE080E" w14:paraId="604997E5" w14:textId="77777777" w:rsidTr="00050ECC">
        <w:trPr>
          <w:trHeight w:val="406"/>
          <w:tblHeader/>
        </w:trPr>
        <w:tc>
          <w:tcPr>
            <w:tcW w:w="210" w:type="pct"/>
            <w:vMerge/>
            <w:shd w:val="clear" w:color="auto" w:fill="B6DDE8" w:themeFill="accent5" w:themeFillTint="66"/>
          </w:tcPr>
          <w:p w14:paraId="65B70915" w14:textId="77777777" w:rsidR="00AE080E" w:rsidRPr="003B3A74" w:rsidRDefault="00AE080E" w:rsidP="003B3A74">
            <w:pPr>
              <w:rPr>
                <w:b/>
                <w:sz w:val="22"/>
              </w:rPr>
            </w:pPr>
          </w:p>
        </w:tc>
        <w:tc>
          <w:tcPr>
            <w:tcW w:w="999" w:type="pct"/>
            <w:vMerge/>
          </w:tcPr>
          <w:p w14:paraId="39E44A3D" w14:textId="77777777" w:rsidR="00AE080E" w:rsidRPr="00B90F51" w:rsidRDefault="00AE080E" w:rsidP="00203B1E">
            <w:pPr>
              <w:spacing w:line="280" w:lineRule="exact"/>
              <w:jc w:val="left"/>
              <w:rPr>
                <w:rFonts w:ascii="HG丸ｺﾞｼｯｸM-PRO" w:eastAsia="HG丸ｺﾞｼｯｸM-PRO" w:hAnsi="ＭＳ Ｐゴシック"/>
                <w:sz w:val="19"/>
                <w:szCs w:val="19"/>
              </w:rPr>
            </w:pPr>
          </w:p>
        </w:tc>
        <w:tc>
          <w:tcPr>
            <w:tcW w:w="3128" w:type="pct"/>
            <w:vAlign w:val="center"/>
          </w:tcPr>
          <w:p w14:paraId="6950C0AC" w14:textId="3748C2FD" w:rsidR="00AE080E" w:rsidRPr="00497378" w:rsidRDefault="00AE080E" w:rsidP="00203B1E">
            <w:pPr>
              <w:spacing w:line="280" w:lineRule="exact"/>
              <w:rPr>
                <w:rFonts w:ascii="HG丸ｺﾞｼｯｸM-PRO" w:eastAsia="HG丸ｺﾞｼｯｸM-PRO" w:hAnsi="ＭＳ Ｐゴシック"/>
                <w:position w:val="6"/>
                <w:sz w:val="19"/>
                <w:szCs w:val="19"/>
              </w:rPr>
            </w:pPr>
            <w:r w:rsidRPr="00497378">
              <w:rPr>
                <w:rFonts w:ascii="HG丸ｺﾞｼｯｸM-PRO" w:eastAsia="HG丸ｺﾞｼｯｸM-PRO" w:hAnsi="ＭＳ Ｐゴシック" w:hint="eastAsia"/>
                <w:position w:val="6"/>
                <w:sz w:val="19"/>
                <w:szCs w:val="19"/>
              </w:rPr>
              <w:t>農産物の出荷記録をつけるとともに、3年間は出荷伝票を保管している。</w:t>
            </w:r>
          </w:p>
        </w:tc>
        <w:tc>
          <w:tcPr>
            <w:tcW w:w="273" w:type="pct"/>
            <w:vAlign w:val="center"/>
          </w:tcPr>
          <w:p w14:paraId="59FC718E" w14:textId="77777777" w:rsidR="00AE080E" w:rsidRPr="00694FFF" w:rsidRDefault="00AE080E" w:rsidP="00442402">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390" w:type="pct"/>
          </w:tcPr>
          <w:p w14:paraId="449D4414" w14:textId="77777777" w:rsidR="00AE080E" w:rsidRPr="002D424E" w:rsidRDefault="00AE080E" w:rsidP="00431D3C">
            <w:pPr>
              <w:spacing w:line="440" w:lineRule="exact"/>
              <w:rPr>
                <w:rFonts w:ascii="HG丸ｺﾞｼｯｸM-PRO" w:eastAsia="HG丸ｺﾞｼｯｸM-PRO" w:hAnsi="ＭＳ Ｐゴシック"/>
                <w:position w:val="6"/>
                <w:sz w:val="19"/>
                <w:szCs w:val="19"/>
              </w:rPr>
            </w:pPr>
          </w:p>
        </w:tc>
      </w:tr>
      <w:tr w:rsidR="00AE080E" w14:paraId="76BC7207" w14:textId="77777777" w:rsidTr="00050ECC">
        <w:trPr>
          <w:trHeight w:val="397"/>
          <w:tblHeader/>
        </w:trPr>
        <w:tc>
          <w:tcPr>
            <w:tcW w:w="210" w:type="pct"/>
            <w:vMerge w:val="restart"/>
            <w:tcBorders>
              <w:top w:val="single" w:sz="8" w:space="0" w:color="auto"/>
            </w:tcBorders>
            <w:shd w:val="clear" w:color="auto" w:fill="B6DDE8" w:themeFill="accent5" w:themeFillTint="66"/>
          </w:tcPr>
          <w:p w14:paraId="678B5A95" w14:textId="77777777" w:rsidR="00AE080E" w:rsidRPr="003B3A74" w:rsidRDefault="00AE080E" w:rsidP="003B3A74">
            <w:pPr>
              <w:rPr>
                <w:b/>
                <w:sz w:val="22"/>
              </w:rPr>
            </w:pPr>
            <w:r w:rsidRPr="003B3A74">
              <w:rPr>
                <w:rFonts w:hint="eastAsia"/>
                <w:b/>
                <w:sz w:val="22"/>
              </w:rPr>
              <w:t>４</w:t>
            </w:r>
          </w:p>
        </w:tc>
        <w:tc>
          <w:tcPr>
            <w:tcW w:w="999" w:type="pct"/>
            <w:vMerge w:val="restart"/>
          </w:tcPr>
          <w:p w14:paraId="681F038F" w14:textId="77777777" w:rsidR="00AE080E" w:rsidRPr="009F4949" w:rsidRDefault="00AE080E" w:rsidP="00203B1E">
            <w:pPr>
              <w:spacing w:line="280" w:lineRule="exact"/>
              <w:jc w:val="left"/>
              <w:rPr>
                <w:rFonts w:ascii="HG丸ｺﾞｼｯｸM-PRO" w:eastAsia="HG丸ｺﾞｼｯｸM-PRO" w:hAnsi="ＭＳ Ｐゴシック"/>
                <w:spacing w:val="-8"/>
                <w:sz w:val="19"/>
                <w:szCs w:val="19"/>
              </w:rPr>
            </w:pPr>
            <w:r w:rsidRPr="009F4949">
              <w:rPr>
                <w:rFonts w:ascii="HG丸ｺﾞｼｯｸM-PRO" w:eastAsia="HG丸ｺﾞｼｯｸM-PRO" w:hAnsi="ＭＳ Ｐゴシック" w:hint="eastAsia"/>
                <w:spacing w:val="-8"/>
                <w:sz w:val="19"/>
                <w:szCs w:val="19"/>
              </w:rPr>
              <w:t>栽培情報・生産資材の使用履歴を記帳している</w:t>
            </w:r>
          </w:p>
        </w:tc>
        <w:tc>
          <w:tcPr>
            <w:tcW w:w="3128" w:type="pct"/>
            <w:vAlign w:val="center"/>
          </w:tcPr>
          <w:p w14:paraId="701AF8A8" w14:textId="1215E8CF" w:rsidR="00AE080E" w:rsidRPr="00F779CA" w:rsidRDefault="00AE080E" w:rsidP="00203B1E">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ほ場情報（マップ、ほ場一覧表）を記録、保管している。</w:t>
            </w:r>
          </w:p>
        </w:tc>
        <w:tc>
          <w:tcPr>
            <w:tcW w:w="273" w:type="pct"/>
            <w:vAlign w:val="center"/>
          </w:tcPr>
          <w:p w14:paraId="55C22BC2" w14:textId="77777777" w:rsidR="00AE080E" w:rsidRPr="00694FFF" w:rsidRDefault="00AE080E" w:rsidP="00C05594">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Pr>
          <w:p w14:paraId="15158C84" w14:textId="77777777" w:rsidR="00AE080E" w:rsidRPr="00B90F51" w:rsidRDefault="00AE080E" w:rsidP="00431D3C">
            <w:pPr>
              <w:spacing w:line="440" w:lineRule="exact"/>
              <w:rPr>
                <w:rFonts w:ascii="HG丸ｺﾞｼｯｸM-PRO" w:eastAsia="HG丸ｺﾞｼｯｸM-PRO" w:hAnsi="ＭＳ Ｐゴシック"/>
                <w:position w:val="4"/>
                <w:sz w:val="19"/>
                <w:szCs w:val="19"/>
              </w:rPr>
            </w:pPr>
          </w:p>
        </w:tc>
      </w:tr>
      <w:tr w:rsidR="00AE080E" w14:paraId="6A8719C7" w14:textId="77777777" w:rsidTr="00050ECC">
        <w:trPr>
          <w:trHeight w:val="331"/>
          <w:tblHeader/>
        </w:trPr>
        <w:tc>
          <w:tcPr>
            <w:tcW w:w="210" w:type="pct"/>
            <w:vMerge/>
            <w:tcBorders>
              <w:bottom w:val="single" w:sz="4" w:space="0" w:color="auto"/>
            </w:tcBorders>
            <w:shd w:val="clear" w:color="auto" w:fill="B6DDE8" w:themeFill="accent5" w:themeFillTint="66"/>
          </w:tcPr>
          <w:p w14:paraId="366F5AB9" w14:textId="77777777" w:rsidR="00AE080E" w:rsidRPr="003B3A74" w:rsidRDefault="00AE080E" w:rsidP="003B3A74">
            <w:pPr>
              <w:rPr>
                <w:b/>
                <w:sz w:val="22"/>
              </w:rPr>
            </w:pPr>
          </w:p>
        </w:tc>
        <w:tc>
          <w:tcPr>
            <w:tcW w:w="999" w:type="pct"/>
            <w:vMerge/>
            <w:tcBorders>
              <w:bottom w:val="single" w:sz="4" w:space="0" w:color="auto"/>
            </w:tcBorders>
          </w:tcPr>
          <w:p w14:paraId="68F83F80" w14:textId="77777777" w:rsidR="00AE080E" w:rsidRPr="00B90F51" w:rsidRDefault="00AE080E" w:rsidP="00203B1E">
            <w:pPr>
              <w:spacing w:line="280" w:lineRule="exact"/>
              <w:jc w:val="left"/>
              <w:rPr>
                <w:rFonts w:ascii="HG丸ｺﾞｼｯｸM-PRO" w:eastAsia="HG丸ｺﾞｼｯｸM-PRO" w:hAnsi="ＭＳ Ｐゴシック"/>
                <w:sz w:val="19"/>
                <w:szCs w:val="19"/>
              </w:rPr>
            </w:pPr>
          </w:p>
        </w:tc>
        <w:tc>
          <w:tcPr>
            <w:tcW w:w="3128" w:type="pct"/>
            <w:tcBorders>
              <w:bottom w:val="single" w:sz="4" w:space="0" w:color="auto"/>
            </w:tcBorders>
            <w:vAlign w:val="center"/>
          </w:tcPr>
          <w:p w14:paraId="6B560362" w14:textId="2522ABC6" w:rsidR="00AE080E" w:rsidRPr="00F779CA" w:rsidRDefault="00AE080E" w:rsidP="00203B1E">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栽培履歴、農薬・肥料・堆肥の使用履歴を記帳している。</w:t>
            </w:r>
            <w:r w:rsidRPr="00A7691A">
              <w:rPr>
                <w:rFonts w:ascii="HG丸ｺﾞｼｯｸM-PRO" w:eastAsia="HG丸ｺﾞｼｯｸM-PRO" w:hAnsi="ＭＳ Ｐゴシック" w:hint="eastAsia"/>
                <w:position w:val="4"/>
                <w:sz w:val="19"/>
                <w:szCs w:val="19"/>
              </w:rPr>
              <w:t>また、資材の消毒や施設・機器の保守管理の記録についても保存している。</w:t>
            </w:r>
          </w:p>
        </w:tc>
        <w:tc>
          <w:tcPr>
            <w:tcW w:w="273" w:type="pct"/>
            <w:tcBorders>
              <w:bottom w:val="single" w:sz="4" w:space="0" w:color="auto"/>
            </w:tcBorders>
            <w:vAlign w:val="center"/>
          </w:tcPr>
          <w:p w14:paraId="5DCCC5D4" w14:textId="77777777" w:rsidR="00AE080E" w:rsidRPr="00694FFF" w:rsidRDefault="00AE080E" w:rsidP="00C05594">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Borders>
              <w:bottom w:val="single" w:sz="4" w:space="0" w:color="auto"/>
            </w:tcBorders>
          </w:tcPr>
          <w:p w14:paraId="13CE4058" w14:textId="77777777" w:rsidR="00AE080E" w:rsidRPr="00B90F51" w:rsidRDefault="00AE080E" w:rsidP="00431D3C">
            <w:pPr>
              <w:spacing w:line="440" w:lineRule="exact"/>
              <w:rPr>
                <w:rFonts w:ascii="HG丸ｺﾞｼｯｸM-PRO" w:eastAsia="HG丸ｺﾞｼｯｸM-PRO" w:hAnsi="ＭＳ Ｐゴシック"/>
                <w:position w:val="4"/>
                <w:sz w:val="19"/>
                <w:szCs w:val="19"/>
              </w:rPr>
            </w:pPr>
          </w:p>
        </w:tc>
      </w:tr>
      <w:tr w:rsidR="00AE080E" w14:paraId="7313008C" w14:textId="77777777" w:rsidTr="00050ECC">
        <w:trPr>
          <w:trHeight w:val="680"/>
          <w:tblHeader/>
        </w:trPr>
        <w:tc>
          <w:tcPr>
            <w:tcW w:w="210" w:type="pct"/>
            <w:vMerge w:val="restart"/>
            <w:shd w:val="clear" w:color="auto" w:fill="B6DDE8" w:themeFill="accent5" w:themeFillTint="66"/>
          </w:tcPr>
          <w:p w14:paraId="5BF4CEC4" w14:textId="77777777" w:rsidR="00AE080E" w:rsidRPr="003B3A74" w:rsidRDefault="00AE080E" w:rsidP="003B3A74">
            <w:pPr>
              <w:rPr>
                <w:b/>
                <w:sz w:val="22"/>
              </w:rPr>
            </w:pPr>
            <w:bookmarkStart w:id="0" w:name="_Hlk101298581"/>
            <w:r w:rsidRPr="003B3A74">
              <w:rPr>
                <w:rFonts w:hint="eastAsia"/>
                <w:b/>
                <w:sz w:val="22"/>
              </w:rPr>
              <w:t>５</w:t>
            </w:r>
          </w:p>
        </w:tc>
        <w:tc>
          <w:tcPr>
            <w:tcW w:w="999" w:type="pct"/>
            <w:vMerge w:val="restart"/>
          </w:tcPr>
          <w:p w14:paraId="59AD2F7C" w14:textId="77777777" w:rsidR="00AE080E" w:rsidRPr="00607263" w:rsidRDefault="00AE080E" w:rsidP="00203B1E">
            <w:pPr>
              <w:spacing w:line="280" w:lineRule="exact"/>
              <w:jc w:val="left"/>
              <w:rPr>
                <w:rFonts w:ascii="HG丸ｺﾞｼｯｸM-PRO" w:eastAsia="HG丸ｺﾞｼｯｸM-PRO" w:hAnsi="ＭＳ Ｐゴシック"/>
                <w:spacing w:val="-4"/>
                <w:sz w:val="19"/>
                <w:szCs w:val="19"/>
              </w:rPr>
            </w:pPr>
            <w:r w:rsidRPr="00607263">
              <w:rPr>
                <w:rFonts w:ascii="HG丸ｺﾞｼｯｸM-PRO" w:eastAsia="HG丸ｺﾞｼｯｸM-PRO" w:hAnsi="ＭＳ Ｐゴシック" w:hint="eastAsia"/>
                <w:spacing w:val="-4"/>
                <w:sz w:val="19"/>
                <w:szCs w:val="19"/>
              </w:rPr>
              <w:t>帳簿類を整備している</w:t>
            </w:r>
          </w:p>
        </w:tc>
        <w:tc>
          <w:tcPr>
            <w:tcW w:w="3128" w:type="pct"/>
            <w:vAlign w:val="center"/>
          </w:tcPr>
          <w:p w14:paraId="781E962A" w14:textId="2287D989" w:rsidR="00AE080E" w:rsidRPr="00497378" w:rsidRDefault="00AE080E" w:rsidP="00203B1E">
            <w:pPr>
              <w:spacing w:line="280" w:lineRule="exact"/>
              <w:rPr>
                <w:rFonts w:ascii="HG丸ｺﾞｼｯｸM-PRO" w:eastAsia="HG丸ｺﾞｼｯｸM-PRO" w:hAnsi="ＭＳ Ｐゴシック"/>
                <w:position w:val="4"/>
                <w:sz w:val="19"/>
                <w:szCs w:val="19"/>
              </w:rPr>
            </w:pPr>
            <w:r w:rsidRPr="00497378">
              <w:rPr>
                <w:rFonts w:ascii="HG丸ｺﾞｼｯｸM-PRO" w:eastAsia="HG丸ｺﾞｼｯｸM-PRO" w:hAnsi="ＭＳ Ｐゴシック" w:hint="eastAsia"/>
                <w:position w:val="4"/>
                <w:sz w:val="19"/>
                <w:szCs w:val="19"/>
              </w:rPr>
              <w:t>農薬・肥料の在庫台帳など帳簿類を整備し、取引先等に対応できるように一定期間保管している。</w:t>
            </w:r>
          </w:p>
        </w:tc>
        <w:tc>
          <w:tcPr>
            <w:tcW w:w="273" w:type="pct"/>
            <w:vAlign w:val="center"/>
          </w:tcPr>
          <w:p w14:paraId="4873C69D" w14:textId="77777777" w:rsidR="00AE080E" w:rsidRPr="00694FFF" w:rsidRDefault="00AE080E" w:rsidP="00C05594">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Pr>
          <w:p w14:paraId="1C974A88" w14:textId="77777777" w:rsidR="00AE080E" w:rsidRPr="00B90F51" w:rsidRDefault="00AE080E" w:rsidP="00431D3C">
            <w:pPr>
              <w:spacing w:line="440" w:lineRule="exact"/>
              <w:rPr>
                <w:rFonts w:ascii="HG丸ｺﾞｼｯｸM-PRO" w:eastAsia="HG丸ｺﾞｼｯｸM-PRO" w:hAnsi="ＭＳ Ｐゴシック"/>
                <w:position w:val="4"/>
                <w:sz w:val="19"/>
                <w:szCs w:val="19"/>
              </w:rPr>
            </w:pPr>
          </w:p>
        </w:tc>
      </w:tr>
      <w:tr w:rsidR="00AE080E" w14:paraId="41BD5019" w14:textId="77777777" w:rsidTr="00050ECC">
        <w:trPr>
          <w:trHeight w:val="335"/>
          <w:tblHeader/>
        </w:trPr>
        <w:tc>
          <w:tcPr>
            <w:tcW w:w="210" w:type="pct"/>
            <w:vMerge/>
            <w:shd w:val="clear" w:color="auto" w:fill="B6DDE8" w:themeFill="accent5" w:themeFillTint="66"/>
          </w:tcPr>
          <w:p w14:paraId="3B08DD17" w14:textId="77777777" w:rsidR="00AE080E" w:rsidRPr="003B3A74" w:rsidRDefault="00AE080E" w:rsidP="003B3A74">
            <w:pPr>
              <w:rPr>
                <w:b/>
                <w:sz w:val="22"/>
              </w:rPr>
            </w:pPr>
          </w:p>
        </w:tc>
        <w:tc>
          <w:tcPr>
            <w:tcW w:w="999" w:type="pct"/>
            <w:vMerge/>
          </w:tcPr>
          <w:p w14:paraId="5E169A4A" w14:textId="77777777" w:rsidR="00AE080E" w:rsidRPr="00B90F51" w:rsidRDefault="00AE080E" w:rsidP="00203B1E">
            <w:pPr>
              <w:spacing w:line="280" w:lineRule="exact"/>
              <w:jc w:val="left"/>
              <w:rPr>
                <w:rFonts w:ascii="HG丸ｺﾞｼｯｸM-PRO" w:eastAsia="HG丸ｺﾞｼｯｸM-PRO" w:hAnsi="ＭＳ Ｐゴシック"/>
                <w:spacing w:val="-10"/>
                <w:position w:val="4"/>
                <w:sz w:val="19"/>
                <w:szCs w:val="19"/>
              </w:rPr>
            </w:pPr>
          </w:p>
        </w:tc>
        <w:tc>
          <w:tcPr>
            <w:tcW w:w="3128" w:type="pct"/>
            <w:vAlign w:val="center"/>
          </w:tcPr>
          <w:p w14:paraId="76B7BBB2" w14:textId="7B5ECF03" w:rsidR="00AE080E" w:rsidRDefault="00AE080E" w:rsidP="00203B1E">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米穀等の取引記録の作成・保存・産地情報の伝達を行っている。</w:t>
            </w:r>
          </w:p>
          <w:p w14:paraId="01A8835E" w14:textId="0F1DCEF3" w:rsidR="00AE080E" w:rsidRPr="00F779CA" w:rsidRDefault="00AE080E" w:rsidP="00203B1E">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【法令上の義務】</w:t>
            </w:r>
          </w:p>
        </w:tc>
        <w:tc>
          <w:tcPr>
            <w:tcW w:w="273" w:type="pct"/>
            <w:vAlign w:val="center"/>
          </w:tcPr>
          <w:p w14:paraId="38C46F9C" w14:textId="77777777" w:rsidR="00AE080E" w:rsidRPr="002D424E" w:rsidRDefault="00AE080E" w:rsidP="00C05594">
            <w:pPr>
              <w:spacing w:line="28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4"/>
                <w:sz w:val="16"/>
                <w:szCs w:val="16"/>
              </w:rPr>
              <w:t>整備</w:t>
            </w:r>
          </w:p>
        </w:tc>
        <w:tc>
          <w:tcPr>
            <w:tcW w:w="390" w:type="pct"/>
          </w:tcPr>
          <w:p w14:paraId="62FA91EE" w14:textId="77777777" w:rsidR="00AE080E" w:rsidRPr="00B90F51" w:rsidRDefault="00AE080E" w:rsidP="00431D3C">
            <w:pPr>
              <w:spacing w:line="310" w:lineRule="exact"/>
              <w:rPr>
                <w:rFonts w:ascii="HG丸ｺﾞｼｯｸM-PRO" w:eastAsia="HG丸ｺﾞｼｯｸM-PRO" w:hAnsi="ＭＳ Ｐゴシック"/>
                <w:position w:val="4"/>
                <w:sz w:val="19"/>
                <w:szCs w:val="19"/>
              </w:rPr>
            </w:pPr>
          </w:p>
        </w:tc>
      </w:tr>
      <w:bookmarkEnd w:id="0"/>
      <w:tr w:rsidR="00AE080E" w:rsidRPr="00B90F51" w14:paraId="2CBE4C06" w14:textId="77777777" w:rsidTr="00050ECC">
        <w:trPr>
          <w:trHeight w:val="595"/>
          <w:tblHeader/>
        </w:trPr>
        <w:tc>
          <w:tcPr>
            <w:tcW w:w="210" w:type="pct"/>
            <w:vMerge w:val="restart"/>
            <w:shd w:val="clear" w:color="auto" w:fill="B6DDE8" w:themeFill="accent5" w:themeFillTint="66"/>
          </w:tcPr>
          <w:p w14:paraId="3FA4AC96" w14:textId="557FC243" w:rsidR="00AE080E" w:rsidRPr="003B3A74" w:rsidRDefault="00AE080E" w:rsidP="003B3A74">
            <w:pPr>
              <w:rPr>
                <w:b/>
                <w:sz w:val="22"/>
              </w:rPr>
            </w:pPr>
            <w:r w:rsidRPr="003B3A74">
              <w:rPr>
                <w:rFonts w:hint="eastAsia"/>
                <w:b/>
                <w:sz w:val="22"/>
              </w:rPr>
              <w:t>６</w:t>
            </w:r>
          </w:p>
        </w:tc>
        <w:tc>
          <w:tcPr>
            <w:tcW w:w="999" w:type="pct"/>
            <w:vMerge w:val="restart"/>
          </w:tcPr>
          <w:p w14:paraId="2B7DBCDA" w14:textId="045E9027" w:rsidR="00AE080E" w:rsidRPr="00881377" w:rsidRDefault="00AE080E" w:rsidP="00203B1E">
            <w:pPr>
              <w:spacing w:line="280" w:lineRule="exact"/>
              <w:jc w:val="left"/>
              <w:rPr>
                <w:rFonts w:ascii="HG丸ｺﾞｼｯｸM-PRO" w:eastAsia="HG丸ｺﾞｼｯｸM-PRO" w:hAnsi="ＭＳ Ｐゴシック"/>
                <w:spacing w:val="-4"/>
                <w:sz w:val="19"/>
                <w:szCs w:val="19"/>
              </w:rPr>
            </w:pPr>
            <w:r w:rsidRPr="00881377">
              <w:rPr>
                <w:rFonts w:ascii="HG丸ｺﾞｼｯｸM-PRO" w:eastAsia="HG丸ｺﾞｼｯｸM-PRO" w:hAnsi="ＭＳ Ｐゴシック" w:hint="eastAsia"/>
                <w:spacing w:val="-4"/>
                <w:sz w:val="19"/>
                <w:szCs w:val="19"/>
              </w:rPr>
              <w:t>ＧＡＰの取組みについて外部委託先と合意している</w:t>
            </w:r>
          </w:p>
        </w:tc>
        <w:tc>
          <w:tcPr>
            <w:tcW w:w="3128" w:type="pct"/>
            <w:vAlign w:val="center"/>
          </w:tcPr>
          <w:p w14:paraId="77535509" w14:textId="643251B1" w:rsidR="00AE080E" w:rsidRPr="00881377" w:rsidRDefault="00AE080E" w:rsidP="00203B1E">
            <w:pPr>
              <w:spacing w:line="280" w:lineRule="exact"/>
              <w:rPr>
                <w:rFonts w:ascii="HG丸ｺﾞｼｯｸM-PRO" w:eastAsia="HG丸ｺﾞｼｯｸM-PRO" w:hAnsi="ＭＳ Ｐゴシック"/>
                <w:position w:val="4"/>
                <w:sz w:val="19"/>
                <w:szCs w:val="19"/>
              </w:rPr>
            </w:pPr>
            <w:r w:rsidRPr="00881377">
              <w:rPr>
                <w:rFonts w:ascii="HG丸ｺﾞｼｯｸM-PRO" w:eastAsia="HG丸ｺﾞｼｯｸM-PRO" w:hAnsi="ＭＳ Ｐゴシック" w:hint="eastAsia"/>
                <w:position w:val="4"/>
                <w:sz w:val="19"/>
                <w:szCs w:val="19"/>
              </w:rPr>
              <w:t>播種、防除、施肥、収穫、運送等を外部の事業者に委託する場合、契約文書等により農場のＧＡＰの取組みに従うことの合意を得ている。</w:t>
            </w:r>
          </w:p>
        </w:tc>
        <w:tc>
          <w:tcPr>
            <w:tcW w:w="273" w:type="pct"/>
            <w:vAlign w:val="center"/>
          </w:tcPr>
          <w:p w14:paraId="52F2408A" w14:textId="77777777" w:rsidR="00AE080E" w:rsidRPr="00881377" w:rsidRDefault="00AE080E" w:rsidP="0025138E">
            <w:pPr>
              <w:spacing w:line="280" w:lineRule="exact"/>
              <w:jc w:val="center"/>
              <w:rPr>
                <w:rFonts w:ascii="HG丸ｺﾞｼｯｸM-PRO" w:eastAsia="HG丸ｺﾞｼｯｸM-PRO" w:hAnsi="ＭＳ Ｐゴシック"/>
                <w:position w:val="4"/>
                <w:sz w:val="16"/>
                <w:szCs w:val="16"/>
              </w:rPr>
            </w:pPr>
            <w:r w:rsidRPr="00881377">
              <w:rPr>
                <w:rFonts w:ascii="HG丸ｺﾞｼｯｸM-PRO" w:eastAsia="HG丸ｺﾞｼｯｸM-PRO" w:hAnsi="ＭＳ Ｐゴシック" w:hint="eastAsia"/>
                <w:position w:val="4"/>
                <w:sz w:val="16"/>
                <w:szCs w:val="16"/>
              </w:rPr>
              <w:t>整備</w:t>
            </w:r>
          </w:p>
        </w:tc>
        <w:tc>
          <w:tcPr>
            <w:tcW w:w="390" w:type="pct"/>
          </w:tcPr>
          <w:p w14:paraId="32A2DB28" w14:textId="77777777" w:rsidR="00AE080E" w:rsidRPr="00B90F51" w:rsidRDefault="00AE080E" w:rsidP="0025138E">
            <w:pPr>
              <w:spacing w:line="440" w:lineRule="exact"/>
              <w:rPr>
                <w:rFonts w:ascii="HG丸ｺﾞｼｯｸM-PRO" w:eastAsia="HG丸ｺﾞｼｯｸM-PRO" w:hAnsi="ＭＳ Ｐゴシック"/>
                <w:position w:val="4"/>
                <w:sz w:val="19"/>
                <w:szCs w:val="19"/>
              </w:rPr>
            </w:pPr>
          </w:p>
        </w:tc>
      </w:tr>
      <w:tr w:rsidR="00AE080E" w:rsidRPr="00B90F51" w14:paraId="6D954AF6" w14:textId="77777777" w:rsidTr="00AE080E">
        <w:trPr>
          <w:trHeight w:val="680"/>
          <w:tblHeader/>
        </w:trPr>
        <w:tc>
          <w:tcPr>
            <w:tcW w:w="210" w:type="pct"/>
            <w:vMerge/>
            <w:shd w:val="clear" w:color="auto" w:fill="B6DDE8" w:themeFill="accent5" w:themeFillTint="66"/>
          </w:tcPr>
          <w:p w14:paraId="1B774864" w14:textId="77777777" w:rsidR="00AE080E" w:rsidRPr="00B90F51" w:rsidRDefault="00AE080E" w:rsidP="0025138E">
            <w:pPr>
              <w:spacing w:line="310" w:lineRule="exact"/>
              <w:jc w:val="center"/>
              <w:rPr>
                <w:rFonts w:hAnsiTheme="majorEastAsia"/>
                <w:b/>
                <w:position w:val="4"/>
                <w:sz w:val="22"/>
                <w:szCs w:val="22"/>
              </w:rPr>
            </w:pPr>
          </w:p>
        </w:tc>
        <w:tc>
          <w:tcPr>
            <w:tcW w:w="999" w:type="pct"/>
            <w:vMerge/>
          </w:tcPr>
          <w:p w14:paraId="4A20DF5F" w14:textId="77777777" w:rsidR="00AE080E" w:rsidRPr="00881377" w:rsidRDefault="00AE080E" w:rsidP="00203B1E">
            <w:pPr>
              <w:spacing w:line="280" w:lineRule="exact"/>
              <w:jc w:val="left"/>
              <w:rPr>
                <w:rFonts w:ascii="HG丸ｺﾞｼｯｸM-PRO" w:eastAsia="HG丸ｺﾞｼｯｸM-PRO" w:hAnsi="ＭＳ Ｐゴシック"/>
                <w:spacing w:val="-10"/>
                <w:position w:val="4"/>
                <w:sz w:val="19"/>
                <w:szCs w:val="19"/>
              </w:rPr>
            </w:pPr>
          </w:p>
        </w:tc>
        <w:tc>
          <w:tcPr>
            <w:tcW w:w="3128" w:type="pct"/>
            <w:vAlign w:val="center"/>
          </w:tcPr>
          <w:p w14:paraId="4550071A" w14:textId="62A4D785" w:rsidR="00AE080E" w:rsidRPr="00881377" w:rsidRDefault="00AE080E" w:rsidP="00203B1E">
            <w:pPr>
              <w:spacing w:line="280" w:lineRule="exact"/>
              <w:rPr>
                <w:rFonts w:ascii="HG丸ｺﾞｼｯｸM-PRO" w:eastAsia="HG丸ｺﾞｼｯｸM-PRO" w:hAnsi="ＭＳ Ｐゴシック"/>
                <w:position w:val="4"/>
                <w:sz w:val="19"/>
                <w:szCs w:val="19"/>
              </w:rPr>
            </w:pPr>
            <w:r w:rsidRPr="00881377">
              <w:rPr>
                <w:rFonts w:ascii="HG丸ｺﾞｼｯｸM-PRO" w:eastAsia="HG丸ｺﾞｼｯｸM-PRO" w:hAnsi="ＭＳ Ｐゴシック" w:hint="eastAsia"/>
                <w:position w:val="4"/>
                <w:sz w:val="19"/>
                <w:szCs w:val="19"/>
              </w:rPr>
              <w:t>外部委託先に対し、ＧＡＰの取組みに適合しているかどうか年１回以上点検し、その記録を残している。</w:t>
            </w:r>
          </w:p>
        </w:tc>
        <w:tc>
          <w:tcPr>
            <w:tcW w:w="273" w:type="pct"/>
            <w:vAlign w:val="center"/>
          </w:tcPr>
          <w:p w14:paraId="2A2D5826" w14:textId="77777777" w:rsidR="00AE080E" w:rsidRPr="00881377" w:rsidRDefault="00AE080E" w:rsidP="0025138E">
            <w:pPr>
              <w:spacing w:line="280" w:lineRule="exact"/>
              <w:jc w:val="center"/>
              <w:rPr>
                <w:rFonts w:ascii="HG丸ｺﾞｼｯｸM-PRO" w:eastAsia="HG丸ｺﾞｼｯｸM-PRO" w:hAnsi="ＭＳ Ｐゴシック"/>
                <w:sz w:val="19"/>
                <w:szCs w:val="19"/>
              </w:rPr>
            </w:pPr>
            <w:r w:rsidRPr="00881377">
              <w:rPr>
                <w:rFonts w:ascii="HG丸ｺﾞｼｯｸM-PRO" w:eastAsia="HG丸ｺﾞｼｯｸM-PRO" w:hAnsi="ＭＳ Ｐゴシック" w:hint="eastAsia"/>
                <w:position w:val="4"/>
                <w:sz w:val="16"/>
                <w:szCs w:val="16"/>
              </w:rPr>
              <w:t>整備</w:t>
            </w:r>
          </w:p>
        </w:tc>
        <w:tc>
          <w:tcPr>
            <w:tcW w:w="390" w:type="pct"/>
          </w:tcPr>
          <w:p w14:paraId="289B6C45" w14:textId="77777777" w:rsidR="00AE080E" w:rsidRPr="00B90F51" w:rsidRDefault="00AE080E" w:rsidP="0025138E">
            <w:pPr>
              <w:spacing w:line="310" w:lineRule="exact"/>
              <w:rPr>
                <w:rFonts w:ascii="HG丸ｺﾞｼｯｸM-PRO" w:eastAsia="HG丸ｺﾞｼｯｸM-PRO" w:hAnsi="ＭＳ Ｐゴシック"/>
                <w:position w:val="4"/>
                <w:sz w:val="19"/>
                <w:szCs w:val="19"/>
              </w:rPr>
            </w:pPr>
          </w:p>
        </w:tc>
      </w:tr>
    </w:tbl>
    <w:p w14:paraId="75451C64" w14:textId="0BCC2458" w:rsidR="001B7DF1" w:rsidRPr="00281241" w:rsidRDefault="003B3A74" w:rsidP="003B3A74">
      <w:pPr>
        <w:spacing w:beforeLines="100" w:before="360" w:line="36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noProof/>
          <w:position w:val="6"/>
          <w:sz w:val="28"/>
          <w:szCs w:val="28"/>
        </w:rPr>
        <w:lastRenderedPageBreak/>
        <mc:AlternateContent>
          <mc:Choice Requires="wps">
            <w:drawing>
              <wp:anchor distT="0" distB="0" distL="114300" distR="114300" simplePos="0" relativeHeight="251696128" behindDoc="0" locked="0" layoutInCell="1" allowOverlap="1" wp14:anchorId="2D7209F6" wp14:editId="5ED0F231">
                <wp:simplePos x="0" y="0"/>
                <wp:positionH relativeFrom="column">
                  <wp:posOffset>5821680</wp:posOffset>
                </wp:positionH>
                <wp:positionV relativeFrom="paragraph">
                  <wp:posOffset>-20955</wp:posOffset>
                </wp:positionV>
                <wp:extent cx="725170" cy="204470"/>
                <wp:effectExtent l="4445" t="0" r="381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9368" w14:textId="77777777" w:rsidR="003B3A74" w:rsidRPr="00497378" w:rsidRDefault="003B3A74" w:rsidP="003B3A74">
                            <w:pPr>
                              <w:spacing w:line="140" w:lineRule="exact"/>
                              <w:jc w:val="center"/>
                              <w:rPr>
                                <w:sz w:val="14"/>
                                <w:szCs w:val="14"/>
                              </w:rPr>
                            </w:pPr>
                            <w:r w:rsidRPr="00AD3846">
                              <w:rPr>
                                <w:rFonts w:hint="eastAsia"/>
                                <w:sz w:val="14"/>
                                <w:szCs w:val="14"/>
                              </w:rPr>
                              <w:t>○</w:t>
                            </w:r>
                            <w:r w:rsidRPr="00497378">
                              <w:rPr>
                                <w:rFonts w:hint="eastAsia"/>
                                <w:sz w:val="14"/>
                                <w:szCs w:val="14"/>
                              </w:rPr>
                              <w:t>、×、△、</w:t>
                            </w:r>
                          </w:p>
                          <w:p w14:paraId="1444D2A7" w14:textId="77777777" w:rsidR="003B3A74" w:rsidRPr="00AD3846" w:rsidRDefault="003B3A74" w:rsidP="003B3A74">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209F6" id="_x0000_t202" coordsize="21600,21600" o:spt="202" path="m,l,21600r21600,l21600,xe">
                <v:stroke joinstyle="miter"/>
                <v:path gradientshapeok="t" o:connecttype="rect"/>
              </v:shapetype>
              <v:shape id="_x0000_s1032" type="#_x0000_t202" style="position:absolute;left:0;text-align:left;margin-left:458.4pt;margin-top:-1.65pt;width:57.1pt;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WNtgIAAL0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" filled="f" stroked="f">
                <v:textbox inset="5.85pt,.7pt,5.85pt,.7pt">
                  <w:txbxContent>
                    <w:p w14:paraId="5B959368" w14:textId="77777777" w:rsidR="003B3A74" w:rsidRPr="00497378" w:rsidRDefault="003B3A74" w:rsidP="003B3A74">
                      <w:pPr>
                        <w:spacing w:line="140" w:lineRule="exact"/>
                        <w:jc w:val="center"/>
                        <w:rPr>
                          <w:sz w:val="14"/>
                          <w:szCs w:val="14"/>
                        </w:rPr>
                      </w:pPr>
                      <w:r w:rsidRPr="00AD3846">
                        <w:rPr>
                          <w:rFonts w:hint="eastAsia"/>
                          <w:sz w:val="14"/>
                          <w:szCs w:val="14"/>
                        </w:rPr>
                        <w:t>○</w:t>
                      </w:r>
                      <w:r w:rsidRPr="00497378">
                        <w:rPr>
                          <w:rFonts w:hint="eastAsia"/>
                          <w:sz w:val="14"/>
                          <w:szCs w:val="14"/>
                        </w:rPr>
                        <w:t>、×、△、</w:t>
                      </w:r>
                    </w:p>
                    <w:p w14:paraId="1444D2A7" w14:textId="77777777" w:rsidR="003B3A74" w:rsidRPr="00AD3846" w:rsidRDefault="003B3A74" w:rsidP="003B3A74">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v:textbox>
              </v:shape>
            </w:pict>
          </mc:Fallback>
        </mc:AlternateContent>
      </w:r>
      <w:r w:rsidR="006B3BB6" w:rsidRPr="00D87E31">
        <w:rPr>
          <w:rFonts w:ascii="HGP創英角ｺﾞｼｯｸUB" w:eastAsia="HGP創英角ｺﾞｼｯｸUB" w:hAnsiTheme="majorEastAsia" w:hint="eastAsia"/>
          <w:sz w:val="28"/>
          <w:szCs w:val="28"/>
        </w:rPr>
        <w:t>２　食品安全</w:t>
      </w:r>
    </w:p>
    <w:tbl>
      <w:tblPr>
        <w:tblStyle w:val="a3"/>
        <w:tblW w:w="1019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6260"/>
        <w:gridCol w:w="567"/>
        <w:gridCol w:w="850"/>
      </w:tblGrid>
      <w:tr w:rsidR="00AE080E" w:rsidRPr="003B46D5" w14:paraId="174954BA" w14:textId="77777777" w:rsidTr="003B3A74">
        <w:trPr>
          <w:trHeight w:val="283"/>
        </w:trPr>
        <w:tc>
          <w:tcPr>
            <w:tcW w:w="438" w:type="dxa"/>
            <w:tcBorders>
              <w:top w:val="single" w:sz="8" w:space="0" w:color="auto"/>
            </w:tcBorders>
            <w:shd w:val="clear" w:color="auto" w:fill="31849B" w:themeFill="accent5" w:themeFillShade="BF"/>
            <w:vAlign w:val="center"/>
          </w:tcPr>
          <w:p w14:paraId="775F1D70" w14:textId="77777777" w:rsidR="00AE080E" w:rsidRPr="000672A0" w:rsidRDefault="00AE080E" w:rsidP="006071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16F94E4C" w14:textId="77777777" w:rsidR="00AE080E" w:rsidRPr="00AE080E" w:rsidRDefault="00AE080E" w:rsidP="0060718E">
            <w:pPr>
              <w:spacing w:line="220" w:lineRule="exact"/>
              <w:jc w:val="center"/>
              <w:rPr>
                <w:rFonts w:hAnsiTheme="majorEastAsia"/>
                <w:b/>
                <w:color w:val="FFFFFF" w:themeColor="background1"/>
                <w:szCs w:val="16"/>
              </w:rPr>
            </w:pPr>
            <w:r w:rsidRPr="00AE080E">
              <w:rPr>
                <w:rFonts w:hAnsiTheme="majorEastAsia" w:hint="eastAsia"/>
                <w:b/>
                <w:color w:val="FFFFFF" w:themeColor="background1"/>
                <w:szCs w:val="16"/>
              </w:rPr>
              <w:t>管理点</w:t>
            </w:r>
          </w:p>
        </w:tc>
        <w:tc>
          <w:tcPr>
            <w:tcW w:w="6260" w:type="dxa"/>
            <w:tcBorders>
              <w:top w:val="single" w:sz="8" w:space="0" w:color="auto"/>
            </w:tcBorders>
            <w:shd w:val="clear" w:color="auto" w:fill="31849B" w:themeFill="accent5" w:themeFillShade="BF"/>
            <w:vAlign w:val="center"/>
          </w:tcPr>
          <w:p w14:paraId="50F63202" w14:textId="77777777" w:rsidR="00AE080E" w:rsidRPr="00AE080E" w:rsidRDefault="00AE080E" w:rsidP="0060718E">
            <w:pPr>
              <w:spacing w:line="220" w:lineRule="exact"/>
              <w:jc w:val="center"/>
              <w:rPr>
                <w:rFonts w:hAnsiTheme="majorEastAsia"/>
                <w:b/>
                <w:color w:val="FFFFFF" w:themeColor="background1"/>
                <w:szCs w:val="16"/>
              </w:rPr>
            </w:pPr>
            <w:r w:rsidRPr="00AE080E">
              <w:rPr>
                <w:rFonts w:hAnsiTheme="majorEastAsia" w:hint="eastAsia"/>
                <w:b/>
                <w:color w:val="FFFFFF" w:themeColor="background1"/>
                <w:szCs w:val="16"/>
              </w:rPr>
              <w:t>適合基準</w:t>
            </w:r>
          </w:p>
        </w:tc>
        <w:tc>
          <w:tcPr>
            <w:tcW w:w="567" w:type="dxa"/>
            <w:tcBorders>
              <w:top w:val="single" w:sz="8" w:space="0" w:color="auto"/>
            </w:tcBorders>
            <w:shd w:val="clear" w:color="auto" w:fill="31849B" w:themeFill="accent5" w:themeFillShade="BF"/>
            <w:vAlign w:val="center"/>
          </w:tcPr>
          <w:p w14:paraId="0FE9555D" w14:textId="77777777" w:rsidR="00AE080E" w:rsidRPr="00AE080E" w:rsidRDefault="00AE080E" w:rsidP="0060718E">
            <w:pPr>
              <w:spacing w:line="220" w:lineRule="exact"/>
              <w:jc w:val="center"/>
              <w:rPr>
                <w:rFonts w:hAnsiTheme="majorEastAsia"/>
                <w:b/>
                <w:color w:val="FFFFFF" w:themeColor="background1"/>
                <w:w w:val="80"/>
                <w:szCs w:val="14"/>
              </w:rPr>
            </w:pPr>
            <w:r w:rsidRPr="00AE080E">
              <w:rPr>
                <w:rFonts w:hAnsiTheme="majorEastAsia" w:hint="eastAsia"/>
                <w:b/>
                <w:color w:val="FFFFFF" w:themeColor="background1"/>
                <w:w w:val="80"/>
                <w:sz w:val="14"/>
                <w:szCs w:val="14"/>
              </w:rPr>
              <w:t>記録簿</w:t>
            </w:r>
          </w:p>
        </w:tc>
        <w:tc>
          <w:tcPr>
            <w:tcW w:w="850" w:type="dxa"/>
            <w:tcBorders>
              <w:top w:val="single" w:sz="8" w:space="0" w:color="auto"/>
            </w:tcBorders>
            <w:shd w:val="clear" w:color="auto" w:fill="31849B" w:themeFill="accent5" w:themeFillShade="BF"/>
            <w:vAlign w:val="center"/>
          </w:tcPr>
          <w:p w14:paraId="057C9413" w14:textId="77777777" w:rsidR="00AE080E" w:rsidRPr="00AE080E" w:rsidRDefault="00AE080E" w:rsidP="0060718E">
            <w:pPr>
              <w:spacing w:line="220" w:lineRule="exact"/>
              <w:jc w:val="center"/>
              <w:rPr>
                <w:rFonts w:hAnsiTheme="majorEastAsia"/>
                <w:b/>
                <w:color w:val="FFFFFF" w:themeColor="background1"/>
                <w:szCs w:val="16"/>
              </w:rPr>
            </w:pPr>
            <w:r w:rsidRPr="00AE080E">
              <w:rPr>
                <w:rFonts w:hAnsiTheme="majorEastAsia" w:hint="eastAsia"/>
                <w:b/>
                <w:color w:val="FFFFFF" w:themeColor="background1"/>
                <w:szCs w:val="16"/>
              </w:rPr>
              <w:t>評価</w:t>
            </w:r>
          </w:p>
        </w:tc>
      </w:tr>
      <w:tr w:rsidR="00AE080E" w:rsidRPr="00B073E8" w14:paraId="24729925" w14:textId="77777777" w:rsidTr="003B3A74">
        <w:trPr>
          <w:trHeight w:val="519"/>
        </w:trPr>
        <w:tc>
          <w:tcPr>
            <w:tcW w:w="438" w:type="dxa"/>
            <w:vMerge w:val="restart"/>
            <w:shd w:val="clear" w:color="auto" w:fill="B6DDE8" w:themeFill="accent5" w:themeFillTint="66"/>
          </w:tcPr>
          <w:p w14:paraId="73442368" w14:textId="45F00D31" w:rsidR="00AE080E" w:rsidRPr="003B3A74" w:rsidRDefault="00AE080E" w:rsidP="003B3A74">
            <w:pPr>
              <w:rPr>
                <w:b/>
                <w:sz w:val="22"/>
              </w:rPr>
            </w:pPr>
            <w:r w:rsidRPr="003B3A74">
              <w:rPr>
                <w:rFonts w:hint="eastAsia"/>
                <w:b/>
                <w:sz w:val="22"/>
              </w:rPr>
              <w:t>７</w:t>
            </w:r>
          </w:p>
        </w:tc>
        <w:tc>
          <w:tcPr>
            <w:tcW w:w="2081" w:type="dxa"/>
            <w:vMerge w:val="restart"/>
          </w:tcPr>
          <w:p w14:paraId="180F43B2" w14:textId="7012BB65"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農産物取扱い工程の明確化とリスク評価を行っている</w:t>
            </w:r>
          </w:p>
        </w:tc>
        <w:tc>
          <w:tcPr>
            <w:tcW w:w="6260" w:type="dxa"/>
            <w:tcBorders>
              <w:top w:val="single" w:sz="4" w:space="0" w:color="auto"/>
              <w:left w:val="nil"/>
              <w:bottom w:val="single" w:sz="4" w:space="0" w:color="auto"/>
              <w:right w:val="single" w:sz="4" w:space="0" w:color="auto"/>
            </w:tcBorders>
            <w:shd w:val="clear" w:color="auto" w:fill="auto"/>
          </w:tcPr>
          <w:p w14:paraId="7799A029" w14:textId="5FF1E92D"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農産物・品目ごとに作業工程、各工程で使用する資源（水、資材、機械・設備・車両等）を明らかにした農産物取扱い工程を文書化している。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A22D45" w14:textId="1ED6CAB0" w:rsidR="00AE080E" w:rsidRPr="00881377" w:rsidRDefault="00AE080E" w:rsidP="00281241">
            <w:pPr>
              <w:spacing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整備</w:t>
            </w:r>
          </w:p>
        </w:tc>
        <w:tc>
          <w:tcPr>
            <w:tcW w:w="850" w:type="dxa"/>
          </w:tcPr>
          <w:p w14:paraId="77AF8AF4" w14:textId="77777777" w:rsidR="00AE080E" w:rsidRPr="00881377" w:rsidRDefault="00AE080E" w:rsidP="00281241">
            <w:pPr>
              <w:spacing w:line="310" w:lineRule="exact"/>
              <w:rPr>
                <w:rFonts w:ascii="HG丸ｺﾞｼｯｸM-PRO" w:eastAsia="HG丸ｺﾞｼｯｸM-PRO" w:hAnsiTheme="majorEastAsia"/>
                <w:sz w:val="22"/>
              </w:rPr>
            </w:pPr>
          </w:p>
        </w:tc>
      </w:tr>
      <w:tr w:rsidR="00AE080E" w:rsidRPr="00B073E8" w14:paraId="2E88D080" w14:textId="77777777" w:rsidTr="003B3A74">
        <w:trPr>
          <w:trHeight w:val="499"/>
        </w:trPr>
        <w:tc>
          <w:tcPr>
            <w:tcW w:w="438" w:type="dxa"/>
            <w:vMerge/>
            <w:shd w:val="clear" w:color="auto" w:fill="B6DDE8" w:themeFill="accent5" w:themeFillTint="66"/>
          </w:tcPr>
          <w:p w14:paraId="5B69E67F" w14:textId="77777777" w:rsidR="00AE080E" w:rsidRPr="003B3A74" w:rsidRDefault="00AE080E" w:rsidP="003B3A74">
            <w:pPr>
              <w:rPr>
                <w:b/>
                <w:sz w:val="22"/>
              </w:rPr>
            </w:pPr>
          </w:p>
        </w:tc>
        <w:tc>
          <w:tcPr>
            <w:tcW w:w="2081" w:type="dxa"/>
            <w:vMerge/>
          </w:tcPr>
          <w:p w14:paraId="08BC8FF9"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Borders>
              <w:top w:val="nil"/>
              <w:left w:val="nil"/>
              <w:bottom w:val="single" w:sz="4" w:space="0" w:color="auto"/>
              <w:right w:val="single" w:sz="4" w:space="0" w:color="auto"/>
            </w:tcBorders>
            <w:shd w:val="clear" w:color="auto" w:fill="auto"/>
          </w:tcPr>
          <w:p w14:paraId="2D6CA97A" w14:textId="498A5FC5"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農産物取扱い工程について、食品安全に係る危害要因を特定し、そのリスク評価を年１回以上行っている。</w:t>
            </w:r>
          </w:p>
        </w:tc>
        <w:tc>
          <w:tcPr>
            <w:tcW w:w="567" w:type="dxa"/>
            <w:tcBorders>
              <w:top w:val="nil"/>
              <w:left w:val="nil"/>
              <w:bottom w:val="single" w:sz="4" w:space="0" w:color="auto"/>
              <w:right w:val="single" w:sz="4" w:space="0" w:color="auto"/>
            </w:tcBorders>
            <w:shd w:val="clear" w:color="auto" w:fill="auto"/>
            <w:vAlign w:val="center"/>
          </w:tcPr>
          <w:p w14:paraId="3CAE8211" w14:textId="0837BA6B" w:rsidR="00AE080E" w:rsidRPr="00881377" w:rsidRDefault="00AE080E" w:rsidP="00281241">
            <w:pPr>
              <w:spacing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整備</w:t>
            </w:r>
          </w:p>
        </w:tc>
        <w:tc>
          <w:tcPr>
            <w:tcW w:w="850" w:type="dxa"/>
          </w:tcPr>
          <w:p w14:paraId="0DC08A5D" w14:textId="77777777" w:rsidR="00AE080E" w:rsidRPr="00881377" w:rsidRDefault="00AE080E" w:rsidP="00281241">
            <w:pPr>
              <w:spacing w:line="310" w:lineRule="exact"/>
              <w:rPr>
                <w:rFonts w:ascii="HG丸ｺﾞｼｯｸM-PRO" w:eastAsia="HG丸ｺﾞｼｯｸM-PRO" w:hAnsiTheme="majorEastAsia"/>
                <w:sz w:val="22"/>
              </w:rPr>
            </w:pPr>
          </w:p>
        </w:tc>
      </w:tr>
      <w:tr w:rsidR="00AE080E" w:rsidRPr="00F009D2" w14:paraId="3B82EDAC" w14:textId="77777777" w:rsidTr="003B3A74">
        <w:trPr>
          <w:trHeight w:val="593"/>
        </w:trPr>
        <w:tc>
          <w:tcPr>
            <w:tcW w:w="438" w:type="dxa"/>
            <w:vMerge w:val="restart"/>
            <w:shd w:val="clear" w:color="auto" w:fill="B6DDE8" w:themeFill="accent5" w:themeFillTint="66"/>
          </w:tcPr>
          <w:p w14:paraId="50BF7F21" w14:textId="44FB9ED5" w:rsidR="00AE080E" w:rsidRPr="003B3A74" w:rsidRDefault="00AE080E" w:rsidP="003B3A74">
            <w:pPr>
              <w:rPr>
                <w:b/>
                <w:sz w:val="22"/>
              </w:rPr>
            </w:pPr>
            <w:r w:rsidRPr="003B3A74">
              <w:rPr>
                <w:rFonts w:hint="eastAsia"/>
                <w:b/>
                <w:sz w:val="22"/>
              </w:rPr>
              <w:t>８</w:t>
            </w:r>
          </w:p>
        </w:tc>
        <w:tc>
          <w:tcPr>
            <w:tcW w:w="2081" w:type="dxa"/>
            <w:vMerge w:val="restart"/>
          </w:tcPr>
          <w:p w14:paraId="5D7CEF33"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ほ場の安全性を確認している</w:t>
            </w:r>
          </w:p>
        </w:tc>
        <w:tc>
          <w:tcPr>
            <w:tcW w:w="6260" w:type="dxa"/>
          </w:tcPr>
          <w:p w14:paraId="74CAA6C7"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過去のカドミウムの分析等の情報をふまえ、必要な場合に対策を実施している。</w:t>
            </w:r>
          </w:p>
        </w:tc>
        <w:tc>
          <w:tcPr>
            <w:tcW w:w="567" w:type="dxa"/>
            <w:vAlign w:val="center"/>
          </w:tcPr>
          <w:p w14:paraId="1D6D16C2" w14:textId="77777777" w:rsidR="00AE080E" w:rsidRPr="00881377" w:rsidRDefault="00AE080E" w:rsidP="00281241">
            <w:pPr>
              <w:spacing w:line="31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850" w:type="dxa"/>
          </w:tcPr>
          <w:p w14:paraId="7D0ECAB1" w14:textId="77777777" w:rsidR="00AE080E" w:rsidRPr="00881377" w:rsidRDefault="00AE080E" w:rsidP="00281241">
            <w:pPr>
              <w:spacing w:line="310" w:lineRule="exact"/>
              <w:rPr>
                <w:rFonts w:ascii="HG丸ｺﾞｼｯｸM-PRO" w:eastAsia="HG丸ｺﾞｼｯｸM-PRO" w:hAnsiTheme="majorEastAsia"/>
                <w:sz w:val="22"/>
              </w:rPr>
            </w:pPr>
          </w:p>
        </w:tc>
      </w:tr>
      <w:tr w:rsidR="00AE080E" w:rsidRPr="00F009D2" w14:paraId="4972FAE2" w14:textId="77777777" w:rsidTr="003B3A74">
        <w:trPr>
          <w:trHeight w:val="545"/>
        </w:trPr>
        <w:tc>
          <w:tcPr>
            <w:tcW w:w="438" w:type="dxa"/>
            <w:vMerge/>
            <w:shd w:val="clear" w:color="auto" w:fill="B6DDE8" w:themeFill="accent5" w:themeFillTint="66"/>
          </w:tcPr>
          <w:p w14:paraId="28E4C59D" w14:textId="77777777" w:rsidR="00AE080E" w:rsidRPr="003B3A74" w:rsidRDefault="00AE080E" w:rsidP="003B3A74">
            <w:pPr>
              <w:rPr>
                <w:b/>
                <w:sz w:val="22"/>
              </w:rPr>
            </w:pPr>
          </w:p>
        </w:tc>
        <w:tc>
          <w:tcPr>
            <w:tcW w:w="2081" w:type="dxa"/>
            <w:vMerge/>
          </w:tcPr>
          <w:p w14:paraId="6B7DE19D"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Pr>
          <w:p w14:paraId="13BA138E"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ほ場の周辺環境（水、土壌）からの汚染のおそれがないことを確認している。</w:t>
            </w:r>
          </w:p>
        </w:tc>
        <w:tc>
          <w:tcPr>
            <w:tcW w:w="567" w:type="dxa"/>
            <w:vAlign w:val="center"/>
          </w:tcPr>
          <w:p w14:paraId="648CD8D8" w14:textId="77777777" w:rsidR="00AE080E" w:rsidRPr="00881377" w:rsidRDefault="00AE080E" w:rsidP="00281241">
            <w:pPr>
              <w:spacing w:line="31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850" w:type="dxa"/>
          </w:tcPr>
          <w:p w14:paraId="0A67C165" w14:textId="77777777" w:rsidR="00AE080E" w:rsidRPr="00881377" w:rsidRDefault="00AE080E" w:rsidP="00281241">
            <w:pPr>
              <w:spacing w:line="310" w:lineRule="exact"/>
              <w:rPr>
                <w:rFonts w:ascii="HG丸ｺﾞｼｯｸM-PRO" w:eastAsia="HG丸ｺﾞｼｯｸM-PRO" w:hAnsiTheme="majorEastAsia"/>
                <w:sz w:val="22"/>
              </w:rPr>
            </w:pPr>
          </w:p>
        </w:tc>
      </w:tr>
      <w:tr w:rsidR="00AE080E" w:rsidRPr="00FC6FC6" w14:paraId="37356D0B" w14:textId="77777777" w:rsidTr="003B3A74">
        <w:trPr>
          <w:trHeight w:val="1048"/>
          <w:tblHeader/>
        </w:trPr>
        <w:tc>
          <w:tcPr>
            <w:tcW w:w="438" w:type="dxa"/>
            <w:tcBorders>
              <w:top w:val="single" w:sz="8" w:space="0" w:color="auto"/>
            </w:tcBorders>
            <w:shd w:val="clear" w:color="auto" w:fill="B6DDE8" w:themeFill="accent5" w:themeFillTint="66"/>
          </w:tcPr>
          <w:p w14:paraId="5D96900D" w14:textId="1A92B591" w:rsidR="00AE080E" w:rsidRPr="003B3A74" w:rsidRDefault="00AE080E" w:rsidP="003B3A74">
            <w:pPr>
              <w:rPr>
                <w:b/>
                <w:sz w:val="22"/>
              </w:rPr>
            </w:pPr>
            <w:r w:rsidRPr="003B3A74">
              <w:rPr>
                <w:rFonts w:hint="eastAsia"/>
                <w:b/>
                <w:sz w:val="22"/>
              </w:rPr>
              <w:t>９</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742131C3" w14:textId="2CC264A0"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肥料等の安全性を確認している</w:t>
            </w:r>
          </w:p>
        </w:tc>
        <w:tc>
          <w:tcPr>
            <w:tcW w:w="6260" w:type="dxa"/>
            <w:tcBorders>
              <w:top w:val="single" w:sz="4" w:space="0" w:color="auto"/>
              <w:left w:val="nil"/>
              <w:bottom w:val="single" w:sz="4" w:space="0" w:color="auto"/>
              <w:right w:val="single" w:sz="4" w:space="0" w:color="auto"/>
            </w:tcBorders>
            <w:shd w:val="clear" w:color="auto" w:fill="auto"/>
          </w:tcPr>
          <w:p w14:paraId="7D315911" w14:textId="2E42DAFD"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放射性物質の確認が必要な肥料等について、含まれる放射性物質が国の基準を超えていないことを確認している。また、行政による公定規格に合格した肥料以外の肥料等は、原材料、製造工程または検査結果を把握することにより、農産物に危害を及ぼす要因が無いことを確認し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6932D3AA" w14:textId="095D70FC" w:rsidR="00AE080E" w:rsidRPr="00881377" w:rsidRDefault="00AE080E" w:rsidP="00281241">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6"/>
                <w:szCs w:val="16"/>
              </w:rPr>
              <w:t>整備</w:t>
            </w:r>
          </w:p>
        </w:tc>
        <w:tc>
          <w:tcPr>
            <w:tcW w:w="850" w:type="dxa"/>
          </w:tcPr>
          <w:p w14:paraId="5DEF0F93" w14:textId="77777777" w:rsidR="00AE080E" w:rsidRPr="00881377" w:rsidRDefault="00AE080E" w:rsidP="00281241">
            <w:pPr>
              <w:spacing w:line="300" w:lineRule="exact"/>
              <w:rPr>
                <w:rFonts w:ascii="HG丸ｺﾞｼｯｸM-PRO" w:eastAsia="HG丸ｺﾞｼｯｸM-PRO" w:hAnsiTheme="majorEastAsia"/>
                <w:sz w:val="19"/>
                <w:szCs w:val="19"/>
              </w:rPr>
            </w:pPr>
          </w:p>
        </w:tc>
      </w:tr>
      <w:tr w:rsidR="00AE080E" w:rsidRPr="00FC6FC6" w14:paraId="1FB3D9E2" w14:textId="77777777" w:rsidTr="003B3A74">
        <w:trPr>
          <w:trHeight w:val="499"/>
          <w:tblHeader/>
        </w:trPr>
        <w:tc>
          <w:tcPr>
            <w:tcW w:w="438" w:type="dxa"/>
            <w:tcBorders>
              <w:top w:val="single" w:sz="8" w:space="0" w:color="auto"/>
            </w:tcBorders>
            <w:shd w:val="clear" w:color="auto" w:fill="B6DDE8" w:themeFill="accent5" w:themeFillTint="66"/>
          </w:tcPr>
          <w:p w14:paraId="04907848" w14:textId="1996884F" w:rsidR="00AE080E" w:rsidRPr="003B3A74" w:rsidRDefault="00AE080E" w:rsidP="003B3A74">
            <w:pPr>
              <w:rPr>
                <w:b/>
                <w:sz w:val="22"/>
              </w:rPr>
            </w:pPr>
            <w:r w:rsidRPr="003B3A74">
              <w:rPr>
                <w:rFonts w:hint="eastAsia"/>
                <w:b/>
                <w:sz w:val="22"/>
              </w:rPr>
              <w:t>10</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3563134F" w14:textId="6DB07C31" w:rsidR="00AE080E" w:rsidRPr="00050ECC" w:rsidRDefault="00AE080E" w:rsidP="00203B1E">
            <w:pPr>
              <w:spacing w:line="24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肥料の保管管理を適切に行っている</w:t>
            </w:r>
          </w:p>
        </w:tc>
        <w:tc>
          <w:tcPr>
            <w:tcW w:w="6260" w:type="dxa"/>
            <w:tcBorders>
              <w:top w:val="single" w:sz="4" w:space="0" w:color="auto"/>
              <w:left w:val="nil"/>
              <w:bottom w:val="single" w:sz="4" w:space="0" w:color="auto"/>
              <w:right w:val="single" w:sz="4" w:space="0" w:color="auto"/>
            </w:tcBorders>
            <w:shd w:val="clear" w:color="auto" w:fill="auto"/>
          </w:tcPr>
          <w:p w14:paraId="5AF05075" w14:textId="62D28C63"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肥料等の保管場所と農産物を取り扱う場所とが明確に区分されている。</w:t>
            </w:r>
          </w:p>
        </w:tc>
        <w:tc>
          <w:tcPr>
            <w:tcW w:w="567" w:type="dxa"/>
            <w:tcBorders>
              <w:top w:val="single" w:sz="4" w:space="0" w:color="auto"/>
              <w:left w:val="nil"/>
              <w:bottom w:val="single" w:sz="4" w:space="0" w:color="auto"/>
              <w:right w:val="single" w:sz="4" w:space="0" w:color="auto"/>
            </w:tcBorders>
            <w:shd w:val="clear" w:color="auto" w:fill="auto"/>
            <w:vAlign w:val="center"/>
          </w:tcPr>
          <w:p w14:paraId="504B817A" w14:textId="42608FA0" w:rsidR="00AE080E" w:rsidRPr="00881377" w:rsidRDefault="00AE080E" w:rsidP="00682278">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rPr>
              <w:t>－</w:t>
            </w:r>
          </w:p>
        </w:tc>
        <w:tc>
          <w:tcPr>
            <w:tcW w:w="850" w:type="dxa"/>
          </w:tcPr>
          <w:p w14:paraId="7BB31183" w14:textId="77777777" w:rsidR="00AE080E" w:rsidRPr="00881377" w:rsidRDefault="00AE080E" w:rsidP="00682278">
            <w:pPr>
              <w:spacing w:line="300" w:lineRule="exact"/>
              <w:rPr>
                <w:rFonts w:ascii="HG丸ｺﾞｼｯｸM-PRO" w:eastAsia="HG丸ｺﾞｼｯｸM-PRO" w:hAnsiTheme="majorEastAsia"/>
                <w:sz w:val="19"/>
                <w:szCs w:val="19"/>
              </w:rPr>
            </w:pPr>
          </w:p>
        </w:tc>
      </w:tr>
      <w:tr w:rsidR="00AE080E" w:rsidRPr="00FC6FC6" w14:paraId="3C71D209" w14:textId="77777777" w:rsidTr="003B3A74">
        <w:trPr>
          <w:trHeight w:val="379"/>
          <w:tblHeader/>
        </w:trPr>
        <w:tc>
          <w:tcPr>
            <w:tcW w:w="438" w:type="dxa"/>
            <w:tcBorders>
              <w:top w:val="single" w:sz="8" w:space="0" w:color="auto"/>
            </w:tcBorders>
            <w:shd w:val="clear" w:color="auto" w:fill="B6DDE8" w:themeFill="accent5" w:themeFillTint="66"/>
          </w:tcPr>
          <w:p w14:paraId="51BA805A" w14:textId="305736ED" w:rsidR="00AE080E" w:rsidRPr="003B3A74" w:rsidRDefault="00AE080E" w:rsidP="003B3A74">
            <w:pPr>
              <w:rPr>
                <w:b/>
                <w:sz w:val="22"/>
              </w:rPr>
            </w:pPr>
            <w:r w:rsidRPr="003B3A74">
              <w:rPr>
                <w:rFonts w:hint="eastAsia"/>
                <w:b/>
                <w:sz w:val="22"/>
              </w:rPr>
              <w:t>11</w:t>
            </w:r>
          </w:p>
        </w:tc>
        <w:tc>
          <w:tcPr>
            <w:tcW w:w="2081" w:type="dxa"/>
            <w:tcBorders>
              <w:top w:val="nil"/>
              <w:left w:val="single" w:sz="4" w:space="0" w:color="auto"/>
              <w:bottom w:val="single" w:sz="4" w:space="0" w:color="auto"/>
              <w:right w:val="single" w:sz="4" w:space="0" w:color="auto"/>
            </w:tcBorders>
            <w:shd w:val="clear" w:color="auto" w:fill="auto"/>
          </w:tcPr>
          <w:p w14:paraId="7ADAE0F2" w14:textId="0D72C8EA" w:rsidR="00AE080E" w:rsidRPr="00050ECC" w:rsidRDefault="00AE080E" w:rsidP="00203B1E">
            <w:pPr>
              <w:spacing w:line="24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肥料を適切に使用している</w:t>
            </w:r>
          </w:p>
        </w:tc>
        <w:tc>
          <w:tcPr>
            <w:tcW w:w="6260" w:type="dxa"/>
            <w:tcBorders>
              <w:top w:val="nil"/>
              <w:left w:val="nil"/>
              <w:bottom w:val="single" w:sz="4" w:space="0" w:color="auto"/>
              <w:right w:val="single" w:sz="4" w:space="0" w:color="auto"/>
            </w:tcBorders>
            <w:shd w:val="clear" w:color="auto" w:fill="auto"/>
          </w:tcPr>
          <w:p w14:paraId="797CA250" w14:textId="1A46E0F8"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公定規格に合格し、成分保証された肥料を適切に使用している。</w:t>
            </w:r>
          </w:p>
        </w:tc>
        <w:tc>
          <w:tcPr>
            <w:tcW w:w="567" w:type="dxa"/>
            <w:tcBorders>
              <w:top w:val="nil"/>
              <w:left w:val="nil"/>
              <w:bottom w:val="single" w:sz="4" w:space="0" w:color="auto"/>
              <w:right w:val="single" w:sz="4" w:space="0" w:color="auto"/>
            </w:tcBorders>
            <w:shd w:val="clear" w:color="auto" w:fill="auto"/>
            <w:vAlign w:val="center"/>
          </w:tcPr>
          <w:p w14:paraId="3D6BE055" w14:textId="2C313BB3" w:rsidR="00AE080E" w:rsidRPr="00881377" w:rsidRDefault="00AE080E" w:rsidP="00682278">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rPr>
              <w:t>－</w:t>
            </w:r>
          </w:p>
        </w:tc>
        <w:tc>
          <w:tcPr>
            <w:tcW w:w="850" w:type="dxa"/>
          </w:tcPr>
          <w:p w14:paraId="6E89EDB9" w14:textId="77777777" w:rsidR="00AE080E" w:rsidRPr="00881377" w:rsidRDefault="00AE080E" w:rsidP="00682278">
            <w:pPr>
              <w:spacing w:line="300" w:lineRule="exact"/>
              <w:rPr>
                <w:rFonts w:ascii="HG丸ｺﾞｼｯｸM-PRO" w:eastAsia="HG丸ｺﾞｼｯｸM-PRO" w:hAnsiTheme="majorEastAsia"/>
                <w:sz w:val="19"/>
                <w:szCs w:val="19"/>
              </w:rPr>
            </w:pPr>
          </w:p>
        </w:tc>
      </w:tr>
      <w:tr w:rsidR="00AE080E" w:rsidRPr="0008296C" w14:paraId="4A3445CE" w14:textId="77777777" w:rsidTr="003B3A74">
        <w:trPr>
          <w:trHeight w:val="563"/>
          <w:tblHeader/>
        </w:trPr>
        <w:tc>
          <w:tcPr>
            <w:tcW w:w="438" w:type="dxa"/>
            <w:vMerge w:val="restart"/>
            <w:tcBorders>
              <w:top w:val="single" w:sz="8" w:space="0" w:color="auto"/>
            </w:tcBorders>
            <w:shd w:val="clear" w:color="auto" w:fill="B6DDE8" w:themeFill="accent5" w:themeFillTint="66"/>
          </w:tcPr>
          <w:p w14:paraId="6048CBD1" w14:textId="47F16194" w:rsidR="00AE080E" w:rsidRPr="003B3A74" w:rsidRDefault="00AE080E" w:rsidP="003B3A74">
            <w:pPr>
              <w:rPr>
                <w:b/>
                <w:sz w:val="22"/>
              </w:rPr>
            </w:pPr>
            <w:r w:rsidRPr="003B3A74">
              <w:rPr>
                <w:rFonts w:hint="eastAsia"/>
                <w:b/>
                <w:sz w:val="22"/>
              </w:rPr>
              <w:t>12</w:t>
            </w:r>
          </w:p>
        </w:tc>
        <w:tc>
          <w:tcPr>
            <w:tcW w:w="2081" w:type="dxa"/>
            <w:vMerge w:val="restart"/>
          </w:tcPr>
          <w:p w14:paraId="63BFF661"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農薬の保管管理を適切に行っている</w:t>
            </w:r>
          </w:p>
        </w:tc>
        <w:tc>
          <w:tcPr>
            <w:tcW w:w="6260" w:type="dxa"/>
            <w:tcBorders>
              <w:bottom w:val="single" w:sz="4" w:space="0" w:color="auto"/>
            </w:tcBorders>
          </w:tcPr>
          <w:p w14:paraId="1ADC98FD" w14:textId="116218DF"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農薬は専用の場所で保管している。また、開封した農薬の保管は、こぼれたり、他の農薬容器に付着しないように管理している。【法令上の義務を含む】</w:t>
            </w:r>
          </w:p>
        </w:tc>
        <w:tc>
          <w:tcPr>
            <w:tcW w:w="567" w:type="dxa"/>
            <w:tcBorders>
              <w:bottom w:val="single" w:sz="4" w:space="0" w:color="auto"/>
            </w:tcBorders>
            <w:vAlign w:val="center"/>
          </w:tcPr>
          <w:p w14:paraId="1BE5EBDE" w14:textId="77777777" w:rsidR="00AE080E" w:rsidRPr="0008296C" w:rsidRDefault="00AE080E" w:rsidP="0025138E">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850" w:type="dxa"/>
            <w:tcBorders>
              <w:bottom w:val="single" w:sz="4" w:space="0" w:color="auto"/>
            </w:tcBorders>
          </w:tcPr>
          <w:p w14:paraId="5E9661D6" w14:textId="77777777" w:rsidR="00AE080E" w:rsidRPr="0008296C" w:rsidRDefault="00AE080E" w:rsidP="0025138E">
            <w:pPr>
              <w:spacing w:line="300" w:lineRule="exact"/>
              <w:rPr>
                <w:rFonts w:ascii="HG丸ｺﾞｼｯｸM-PRO" w:eastAsia="HG丸ｺﾞｼｯｸM-PRO" w:hAnsiTheme="majorEastAsia"/>
                <w:sz w:val="19"/>
                <w:szCs w:val="19"/>
              </w:rPr>
            </w:pPr>
          </w:p>
        </w:tc>
      </w:tr>
      <w:tr w:rsidR="00AE080E" w:rsidRPr="0008296C" w14:paraId="647398EA" w14:textId="77777777" w:rsidTr="003B3A74">
        <w:trPr>
          <w:trHeight w:val="419"/>
          <w:tblHeader/>
        </w:trPr>
        <w:tc>
          <w:tcPr>
            <w:tcW w:w="438" w:type="dxa"/>
            <w:vMerge/>
            <w:shd w:val="clear" w:color="auto" w:fill="B6DDE8" w:themeFill="accent5" w:themeFillTint="66"/>
          </w:tcPr>
          <w:p w14:paraId="11DA5CA7" w14:textId="77777777" w:rsidR="00AE080E" w:rsidRPr="003B3A74" w:rsidRDefault="00AE080E" w:rsidP="003B3A74">
            <w:pPr>
              <w:rPr>
                <w:b/>
                <w:sz w:val="22"/>
              </w:rPr>
            </w:pPr>
          </w:p>
        </w:tc>
        <w:tc>
          <w:tcPr>
            <w:tcW w:w="2081" w:type="dxa"/>
            <w:vMerge/>
          </w:tcPr>
          <w:p w14:paraId="01214086"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Borders>
              <w:top w:val="single" w:sz="4" w:space="0" w:color="auto"/>
            </w:tcBorders>
            <w:vAlign w:val="center"/>
          </w:tcPr>
          <w:p w14:paraId="01716A72" w14:textId="56522773"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農薬の保管場所や調合場所と農産物を取り扱う場所とが明確に区分されている。</w:t>
            </w:r>
          </w:p>
        </w:tc>
        <w:tc>
          <w:tcPr>
            <w:tcW w:w="567" w:type="dxa"/>
            <w:tcBorders>
              <w:top w:val="single" w:sz="4" w:space="0" w:color="auto"/>
            </w:tcBorders>
            <w:vAlign w:val="center"/>
          </w:tcPr>
          <w:p w14:paraId="770D354F" w14:textId="4C064BC2" w:rsidR="00AE080E" w:rsidRDefault="00AE080E" w:rsidP="0025138E">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850" w:type="dxa"/>
            <w:tcBorders>
              <w:top w:val="single" w:sz="4" w:space="0" w:color="auto"/>
            </w:tcBorders>
          </w:tcPr>
          <w:p w14:paraId="50C303BF" w14:textId="77777777" w:rsidR="00AE080E" w:rsidRPr="0008296C" w:rsidRDefault="00AE080E" w:rsidP="0025138E">
            <w:pPr>
              <w:spacing w:line="300" w:lineRule="exact"/>
              <w:rPr>
                <w:rFonts w:ascii="HG丸ｺﾞｼｯｸM-PRO" w:eastAsia="HG丸ｺﾞｼｯｸM-PRO" w:hAnsiTheme="majorEastAsia"/>
                <w:sz w:val="19"/>
                <w:szCs w:val="19"/>
              </w:rPr>
            </w:pPr>
          </w:p>
        </w:tc>
      </w:tr>
      <w:tr w:rsidR="00AE080E" w:rsidRPr="00FC6FC6" w14:paraId="4E5E917D" w14:textId="77777777" w:rsidTr="003B3A74">
        <w:trPr>
          <w:trHeight w:val="541"/>
          <w:tblHeader/>
        </w:trPr>
        <w:tc>
          <w:tcPr>
            <w:tcW w:w="438" w:type="dxa"/>
            <w:vMerge w:val="restart"/>
            <w:tcBorders>
              <w:top w:val="single" w:sz="8" w:space="0" w:color="auto"/>
            </w:tcBorders>
            <w:shd w:val="clear" w:color="auto" w:fill="B6DDE8" w:themeFill="accent5" w:themeFillTint="66"/>
          </w:tcPr>
          <w:p w14:paraId="06BDC385" w14:textId="0953CB28" w:rsidR="00AE080E" w:rsidRPr="003B3A74" w:rsidRDefault="00AE080E" w:rsidP="003B3A74">
            <w:pPr>
              <w:rPr>
                <w:b/>
                <w:sz w:val="22"/>
              </w:rPr>
            </w:pPr>
            <w:r w:rsidRPr="003B3A74">
              <w:rPr>
                <w:rFonts w:hint="eastAsia"/>
                <w:b/>
                <w:sz w:val="22"/>
              </w:rPr>
              <w:t>13</w:t>
            </w:r>
          </w:p>
        </w:tc>
        <w:tc>
          <w:tcPr>
            <w:tcW w:w="2081" w:type="dxa"/>
            <w:vMerge w:val="restart"/>
          </w:tcPr>
          <w:p w14:paraId="3902738C"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農薬は適切に使用している</w:t>
            </w:r>
          </w:p>
        </w:tc>
        <w:tc>
          <w:tcPr>
            <w:tcW w:w="6260" w:type="dxa"/>
            <w:vAlign w:val="center"/>
          </w:tcPr>
          <w:p w14:paraId="5B274EEA"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無登録農薬は使用せず、農水省登録のある農薬を使用している。【法令上の義務】</w:t>
            </w:r>
          </w:p>
        </w:tc>
        <w:tc>
          <w:tcPr>
            <w:tcW w:w="567" w:type="dxa"/>
            <w:vAlign w:val="center"/>
          </w:tcPr>
          <w:p w14:paraId="0E0B4160" w14:textId="77777777" w:rsidR="00AE080E" w:rsidRPr="0008296C" w:rsidRDefault="00AE080E" w:rsidP="00682278">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850" w:type="dxa"/>
          </w:tcPr>
          <w:p w14:paraId="60D7B599" w14:textId="77777777" w:rsidR="00AE080E" w:rsidRPr="0008296C" w:rsidRDefault="00AE080E" w:rsidP="00682278">
            <w:pPr>
              <w:spacing w:line="300" w:lineRule="exact"/>
              <w:rPr>
                <w:rFonts w:ascii="HG丸ｺﾞｼｯｸM-PRO" w:eastAsia="HG丸ｺﾞｼｯｸM-PRO" w:hAnsiTheme="majorEastAsia"/>
                <w:sz w:val="19"/>
                <w:szCs w:val="19"/>
              </w:rPr>
            </w:pPr>
          </w:p>
        </w:tc>
      </w:tr>
      <w:tr w:rsidR="00AE080E" w:rsidRPr="00FC6FC6" w14:paraId="70336DF5" w14:textId="77777777" w:rsidTr="003B3A74">
        <w:trPr>
          <w:trHeight w:val="818"/>
          <w:tblHeader/>
        </w:trPr>
        <w:tc>
          <w:tcPr>
            <w:tcW w:w="438" w:type="dxa"/>
            <w:vMerge/>
            <w:shd w:val="clear" w:color="auto" w:fill="B6DDE8" w:themeFill="accent5" w:themeFillTint="66"/>
          </w:tcPr>
          <w:p w14:paraId="1D003943" w14:textId="77777777" w:rsidR="00AE080E" w:rsidRPr="003B3A74" w:rsidRDefault="00AE080E" w:rsidP="003B3A74">
            <w:pPr>
              <w:rPr>
                <w:b/>
                <w:sz w:val="22"/>
              </w:rPr>
            </w:pPr>
          </w:p>
        </w:tc>
        <w:tc>
          <w:tcPr>
            <w:tcW w:w="2081" w:type="dxa"/>
            <w:vMerge/>
          </w:tcPr>
          <w:p w14:paraId="2CA17271"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Pr>
          <w:p w14:paraId="29EAEE85" w14:textId="1296BE61"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防除計画に基づき、適正に農薬を使用するとともに、農薬ラベルの記載事項を事前に確認してから散布している。特に、使用基準（適用作物、使用回数、使用時期、希釈倍数または使用量）は厳守している。【法令上の義務】</w:t>
            </w:r>
          </w:p>
        </w:tc>
        <w:tc>
          <w:tcPr>
            <w:tcW w:w="567" w:type="dxa"/>
            <w:vAlign w:val="center"/>
          </w:tcPr>
          <w:p w14:paraId="34CD30AB" w14:textId="77777777" w:rsidR="00AE080E" w:rsidRPr="00881377" w:rsidRDefault="00AE080E" w:rsidP="00682278">
            <w:pPr>
              <w:spacing w:line="310" w:lineRule="exact"/>
              <w:jc w:val="center"/>
              <w:rPr>
                <w:rFonts w:ascii="HG丸ｺﾞｼｯｸM-PRO" w:eastAsia="HG丸ｺﾞｼｯｸM-PRO" w:hAnsiTheme="majorEastAsia"/>
                <w:sz w:val="16"/>
                <w:szCs w:val="16"/>
              </w:rPr>
            </w:pPr>
            <w:r w:rsidRPr="00881377">
              <w:rPr>
                <w:rFonts w:ascii="HG丸ｺﾞｼｯｸM-PRO" w:eastAsia="HG丸ｺﾞｼｯｸM-PRO" w:hAnsiTheme="majorEastAsia" w:hint="eastAsia"/>
                <w:sz w:val="16"/>
                <w:szCs w:val="16"/>
              </w:rPr>
              <w:t>整備</w:t>
            </w:r>
          </w:p>
        </w:tc>
        <w:tc>
          <w:tcPr>
            <w:tcW w:w="850" w:type="dxa"/>
          </w:tcPr>
          <w:p w14:paraId="3ED0ED7B" w14:textId="77777777" w:rsidR="00AE080E" w:rsidRPr="00881377" w:rsidRDefault="00AE080E" w:rsidP="00682278">
            <w:pPr>
              <w:spacing w:line="300" w:lineRule="exact"/>
              <w:rPr>
                <w:rFonts w:ascii="HG丸ｺﾞｼｯｸM-PRO" w:eastAsia="HG丸ｺﾞｼｯｸM-PRO" w:hAnsiTheme="majorEastAsia"/>
                <w:sz w:val="19"/>
                <w:szCs w:val="19"/>
              </w:rPr>
            </w:pPr>
          </w:p>
        </w:tc>
      </w:tr>
      <w:tr w:rsidR="00AE080E" w:rsidRPr="00FC6FC6" w14:paraId="14F1176E" w14:textId="77777777" w:rsidTr="003B3A74">
        <w:trPr>
          <w:trHeight w:val="519"/>
          <w:tblHeader/>
        </w:trPr>
        <w:tc>
          <w:tcPr>
            <w:tcW w:w="438" w:type="dxa"/>
            <w:vMerge/>
            <w:shd w:val="clear" w:color="auto" w:fill="B6DDE8" w:themeFill="accent5" w:themeFillTint="66"/>
          </w:tcPr>
          <w:p w14:paraId="000E4DE3" w14:textId="77777777" w:rsidR="00AE080E" w:rsidRPr="003B3A74" w:rsidRDefault="00AE080E" w:rsidP="003B3A74">
            <w:pPr>
              <w:rPr>
                <w:b/>
                <w:sz w:val="22"/>
              </w:rPr>
            </w:pPr>
          </w:p>
        </w:tc>
        <w:tc>
          <w:tcPr>
            <w:tcW w:w="2081" w:type="dxa"/>
            <w:vMerge/>
          </w:tcPr>
          <w:p w14:paraId="3FCEB6EF"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Borders>
              <w:top w:val="single" w:sz="4" w:space="0" w:color="auto"/>
              <w:left w:val="nil"/>
              <w:bottom w:val="single" w:sz="4" w:space="0" w:color="auto"/>
              <w:right w:val="single" w:sz="4" w:space="0" w:color="auto"/>
            </w:tcBorders>
            <w:shd w:val="clear" w:color="auto" w:fill="auto"/>
            <w:vAlign w:val="center"/>
          </w:tcPr>
          <w:p w14:paraId="368F8BFD" w14:textId="00C5A80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防除の作業者と農薬の責任者が異なる場合は、責任者の指示により防除を行う。</w:t>
            </w:r>
          </w:p>
        </w:tc>
        <w:tc>
          <w:tcPr>
            <w:tcW w:w="567" w:type="dxa"/>
            <w:tcBorders>
              <w:bottom w:val="single" w:sz="4" w:space="0" w:color="auto"/>
            </w:tcBorders>
            <w:vAlign w:val="center"/>
          </w:tcPr>
          <w:p w14:paraId="3BFA3111" w14:textId="77777777" w:rsidR="00AE080E" w:rsidRPr="00881377" w:rsidRDefault="00AE080E" w:rsidP="00E86D3B">
            <w:pPr>
              <w:spacing w:line="31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w:t>
            </w:r>
          </w:p>
        </w:tc>
        <w:tc>
          <w:tcPr>
            <w:tcW w:w="850" w:type="dxa"/>
            <w:tcBorders>
              <w:bottom w:val="single" w:sz="4" w:space="0" w:color="auto"/>
            </w:tcBorders>
          </w:tcPr>
          <w:p w14:paraId="08392FF2" w14:textId="77777777" w:rsidR="00AE080E" w:rsidRPr="00881377" w:rsidRDefault="00AE080E" w:rsidP="00E86D3B">
            <w:pPr>
              <w:spacing w:line="440" w:lineRule="exact"/>
              <w:rPr>
                <w:rFonts w:ascii="HG丸ｺﾞｼｯｸM-PRO" w:eastAsia="HG丸ｺﾞｼｯｸM-PRO" w:hAnsiTheme="majorEastAsia"/>
                <w:position w:val="6"/>
                <w:sz w:val="19"/>
                <w:szCs w:val="19"/>
              </w:rPr>
            </w:pPr>
          </w:p>
        </w:tc>
      </w:tr>
      <w:tr w:rsidR="00AE080E" w:rsidRPr="00FC6FC6" w14:paraId="4C1A6E21" w14:textId="77777777" w:rsidTr="003B3A74">
        <w:trPr>
          <w:trHeight w:val="289"/>
          <w:tblHeader/>
        </w:trPr>
        <w:tc>
          <w:tcPr>
            <w:tcW w:w="438" w:type="dxa"/>
            <w:vMerge/>
            <w:tcBorders>
              <w:bottom w:val="single" w:sz="8" w:space="0" w:color="auto"/>
            </w:tcBorders>
            <w:shd w:val="clear" w:color="auto" w:fill="B6DDE8" w:themeFill="accent5" w:themeFillTint="66"/>
          </w:tcPr>
          <w:p w14:paraId="45C5E113" w14:textId="77777777" w:rsidR="00AE080E" w:rsidRPr="003B3A74" w:rsidRDefault="00AE080E" w:rsidP="003B3A74">
            <w:pPr>
              <w:rPr>
                <w:b/>
                <w:sz w:val="22"/>
              </w:rPr>
            </w:pPr>
          </w:p>
        </w:tc>
        <w:tc>
          <w:tcPr>
            <w:tcW w:w="2081" w:type="dxa"/>
            <w:vMerge/>
          </w:tcPr>
          <w:p w14:paraId="53586C98"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Borders>
              <w:top w:val="single" w:sz="4" w:space="0" w:color="auto"/>
            </w:tcBorders>
            <w:vAlign w:val="center"/>
          </w:tcPr>
          <w:p w14:paraId="0DF82FA6" w14:textId="098E798D"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農薬の責任者は出荷前に防除実績を確認し、誤った使用がないか点検する。</w:t>
            </w:r>
          </w:p>
        </w:tc>
        <w:tc>
          <w:tcPr>
            <w:tcW w:w="567" w:type="dxa"/>
            <w:tcBorders>
              <w:top w:val="single" w:sz="4" w:space="0" w:color="auto"/>
            </w:tcBorders>
            <w:vAlign w:val="center"/>
          </w:tcPr>
          <w:p w14:paraId="0548B1CD" w14:textId="77777777" w:rsidR="00AE080E" w:rsidRPr="00881377" w:rsidRDefault="00AE080E" w:rsidP="00E86D3B">
            <w:pPr>
              <w:spacing w:line="310" w:lineRule="exact"/>
              <w:jc w:val="center"/>
              <w:rPr>
                <w:rFonts w:ascii="HG丸ｺﾞｼｯｸM-PRO" w:eastAsia="HG丸ｺﾞｼｯｸM-PRO" w:hAnsiTheme="majorEastAsia"/>
                <w:sz w:val="19"/>
                <w:szCs w:val="19"/>
              </w:rPr>
            </w:pPr>
          </w:p>
        </w:tc>
        <w:tc>
          <w:tcPr>
            <w:tcW w:w="850" w:type="dxa"/>
            <w:tcBorders>
              <w:top w:val="single" w:sz="4" w:space="0" w:color="auto"/>
            </w:tcBorders>
          </w:tcPr>
          <w:p w14:paraId="50D9BC52" w14:textId="77777777" w:rsidR="00AE080E" w:rsidRPr="00881377" w:rsidRDefault="00AE080E" w:rsidP="00E86D3B">
            <w:pPr>
              <w:spacing w:line="440" w:lineRule="exact"/>
              <w:rPr>
                <w:rFonts w:ascii="HG丸ｺﾞｼｯｸM-PRO" w:eastAsia="HG丸ｺﾞｼｯｸM-PRO" w:hAnsiTheme="majorEastAsia"/>
                <w:position w:val="6"/>
                <w:sz w:val="19"/>
                <w:szCs w:val="19"/>
              </w:rPr>
            </w:pPr>
          </w:p>
        </w:tc>
      </w:tr>
      <w:tr w:rsidR="00AE080E" w:rsidRPr="00FC6FC6" w14:paraId="7DB52895" w14:textId="77777777" w:rsidTr="003B3A74">
        <w:trPr>
          <w:trHeight w:val="477"/>
          <w:tblHeader/>
        </w:trPr>
        <w:tc>
          <w:tcPr>
            <w:tcW w:w="438" w:type="dxa"/>
            <w:vMerge w:val="restart"/>
            <w:shd w:val="clear" w:color="auto" w:fill="B6DDE8" w:themeFill="accent5" w:themeFillTint="66"/>
          </w:tcPr>
          <w:p w14:paraId="1CB01DE4" w14:textId="29E5E8EF" w:rsidR="00AE080E" w:rsidRPr="003B3A74" w:rsidRDefault="00AE080E" w:rsidP="003B3A74">
            <w:pPr>
              <w:rPr>
                <w:b/>
                <w:sz w:val="22"/>
              </w:rPr>
            </w:pPr>
            <w:r w:rsidRPr="003B3A74">
              <w:rPr>
                <w:rFonts w:hint="eastAsia"/>
                <w:b/>
                <w:sz w:val="22"/>
              </w:rPr>
              <w:t>14</w:t>
            </w:r>
          </w:p>
        </w:tc>
        <w:tc>
          <w:tcPr>
            <w:tcW w:w="2081" w:type="dxa"/>
            <w:vMerge w:val="restart"/>
          </w:tcPr>
          <w:p w14:paraId="2B77716C"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残留農薬のおそれがない農産物を生産・出荷している</w:t>
            </w:r>
          </w:p>
        </w:tc>
        <w:tc>
          <w:tcPr>
            <w:tcW w:w="6260" w:type="dxa"/>
            <w:tcBorders>
              <w:bottom w:val="single" w:sz="4" w:space="0" w:color="auto"/>
            </w:tcBorders>
            <w:vAlign w:val="center"/>
          </w:tcPr>
          <w:p w14:paraId="5E2D165B" w14:textId="067083FD"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前作で土壌に散布した農薬を把握しており、当該作付け作物に対する残留リスクがないことを確認している。</w:t>
            </w:r>
          </w:p>
        </w:tc>
        <w:tc>
          <w:tcPr>
            <w:tcW w:w="567" w:type="dxa"/>
            <w:tcBorders>
              <w:bottom w:val="single" w:sz="4" w:space="0" w:color="auto"/>
            </w:tcBorders>
            <w:vAlign w:val="center"/>
          </w:tcPr>
          <w:p w14:paraId="02BF7B80" w14:textId="77777777" w:rsidR="00AE080E" w:rsidRPr="00881377" w:rsidRDefault="00AE080E" w:rsidP="00E86D3B">
            <w:pPr>
              <w:spacing w:line="31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850" w:type="dxa"/>
            <w:tcBorders>
              <w:bottom w:val="single" w:sz="4" w:space="0" w:color="auto"/>
            </w:tcBorders>
          </w:tcPr>
          <w:p w14:paraId="06F19A32" w14:textId="77777777" w:rsidR="00AE080E" w:rsidRPr="00881377" w:rsidRDefault="00AE080E" w:rsidP="00E86D3B">
            <w:pPr>
              <w:spacing w:line="300" w:lineRule="exact"/>
              <w:rPr>
                <w:rFonts w:ascii="HG丸ｺﾞｼｯｸM-PRO" w:eastAsia="HG丸ｺﾞｼｯｸM-PRO" w:hAnsiTheme="majorEastAsia"/>
                <w:sz w:val="22"/>
              </w:rPr>
            </w:pPr>
          </w:p>
        </w:tc>
      </w:tr>
      <w:tr w:rsidR="00AE080E" w:rsidRPr="00FC6FC6" w14:paraId="59AECB02" w14:textId="77777777" w:rsidTr="003B3A74">
        <w:trPr>
          <w:trHeight w:val="599"/>
          <w:tblHeader/>
        </w:trPr>
        <w:tc>
          <w:tcPr>
            <w:tcW w:w="438" w:type="dxa"/>
            <w:vMerge/>
            <w:shd w:val="clear" w:color="auto" w:fill="B6DDE8" w:themeFill="accent5" w:themeFillTint="66"/>
          </w:tcPr>
          <w:p w14:paraId="6ECDC882" w14:textId="77777777" w:rsidR="00AE080E" w:rsidRPr="003B3A74" w:rsidRDefault="00AE080E" w:rsidP="003B3A74">
            <w:pPr>
              <w:rPr>
                <w:b/>
                <w:sz w:val="22"/>
              </w:rPr>
            </w:pPr>
          </w:p>
        </w:tc>
        <w:tc>
          <w:tcPr>
            <w:tcW w:w="2081" w:type="dxa"/>
            <w:vMerge/>
          </w:tcPr>
          <w:p w14:paraId="67920528"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Borders>
              <w:top w:val="single" w:sz="4" w:space="0" w:color="auto"/>
            </w:tcBorders>
            <w:vAlign w:val="center"/>
          </w:tcPr>
          <w:p w14:paraId="19B05849" w14:textId="5FACBB74"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防除器具（タンク、ノズル、ホース含む）が洗浄され、前回散布の農薬が残っていない。</w:t>
            </w:r>
          </w:p>
        </w:tc>
        <w:tc>
          <w:tcPr>
            <w:tcW w:w="567" w:type="dxa"/>
            <w:tcBorders>
              <w:top w:val="single" w:sz="4" w:space="0" w:color="auto"/>
            </w:tcBorders>
            <w:vAlign w:val="center"/>
          </w:tcPr>
          <w:p w14:paraId="1D37B4B9" w14:textId="289532F6" w:rsidR="00AE080E" w:rsidRDefault="00AE080E" w:rsidP="00E86D3B">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19"/>
                <w:szCs w:val="19"/>
              </w:rPr>
              <w:t>-</w:t>
            </w:r>
          </w:p>
        </w:tc>
        <w:tc>
          <w:tcPr>
            <w:tcW w:w="850" w:type="dxa"/>
            <w:tcBorders>
              <w:top w:val="single" w:sz="4" w:space="0" w:color="auto"/>
            </w:tcBorders>
          </w:tcPr>
          <w:p w14:paraId="7D1CECA1" w14:textId="77777777" w:rsidR="00AE080E" w:rsidRPr="00F009D2" w:rsidRDefault="00AE080E" w:rsidP="00E86D3B">
            <w:pPr>
              <w:spacing w:line="300" w:lineRule="exact"/>
              <w:rPr>
                <w:rFonts w:ascii="HG丸ｺﾞｼｯｸM-PRO" w:eastAsia="HG丸ｺﾞｼｯｸM-PRO" w:hAnsiTheme="majorEastAsia"/>
                <w:sz w:val="22"/>
              </w:rPr>
            </w:pPr>
          </w:p>
        </w:tc>
      </w:tr>
      <w:tr w:rsidR="00AE080E" w:rsidRPr="00FC6FC6" w14:paraId="7FAB5544" w14:textId="77777777" w:rsidTr="003B3A74">
        <w:trPr>
          <w:trHeight w:val="332"/>
          <w:tblHeader/>
        </w:trPr>
        <w:tc>
          <w:tcPr>
            <w:tcW w:w="438" w:type="dxa"/>
            <w:vMerge/>
            <w:shd w:val="clear" w:color="auto" w:fill="B6DDE8" w:themeFill="accent5" w:themeFillTint="66"/>
          </w:tcPr>
          <w:p w14:paraId="29E2EAB6" w14:textId="77777777" w:rsidR="00AE080E" w:rsidRPr="003B3A74" w:rsidRDefault="00AE080E" w:rsidP="003B3A74">
            <w:pPr>
              <w:rPr>
                <w:b/>
                <w:sz w:val="22"/>
              </w:rPr>
            </w:pPr>
          </w:p>
        </w:tc>
        <w:tc>
          <w:tcPr>
            <w:tcW w:w="2081" w:type="dxa"/>
            <w:vMerge/>
          </w:tcPr>
          <w:p w14:paraId="015305CA"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vAlign w:val="center"/>
          </w:tcPr>
          <w:p w14:paraId="678B9059"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収穫する作物について、ほ場外からのドリフトに注意している。</w:t>
            </w:r>
          </w:p>
        </w:tc>
        <w:tc>
          <w:tcPr>
            <w:tcW w:w="567" w:type="dxa"/>
            <w:vAlign w:val="center"/>
          </w:tcPr>
          <w:p w14:paraId="702D8C9B" w14:textId="77777777" w:rsidR="00AE080E" w:rsidRPr="0008296C" w:rsidRDefault="00AE080E" w:rsidP="00E86D3B">
            <w:pPr>
              <w:spacing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850" w:type="dxa"/>
          </w:tcPr>
          <w:p w14:paraId="1E781431" w14:textId="77777777" w:rsidR="00AE080E" w:rsidRPr="0008296C" w:rsidRDefault="00AE080E" w:rsidP="00E86D3B">
            <w:pPr>
              <w:spacing w:line="280" w:lineRule="exact"/>
              <w:rPr>
                <w:rFonts w:ascii="HG丸ｺﾞｼｯｸM-PRO" w:eastAsia="HG丸ｺﾞｼｯｸM-PRO" w:hAnsiTheme="majorEastAsia"/>
                <w:sz w:val="19"/>
                <w:szCs w:val="19"/>
              </w:rPr>
            </w:pPr>
          </w:p>
        </w:tc>
      </w:tr>
      <w:tr w:rsidR="00AE080E" w:rsidRPr="00FC6FC6" w14:paraId="3F4ADE22" w14:textId="77777777" w:rsidTr="003B3A74">
        <w:trPr>
          <w:trHeight w:val="275"/>
          <w:tblHeader/>
        </w:trPr>
        <w:tc>
          <w:tcPr>
            <w:tcW w:w="438" w:type="dxa"/>
            <w:vMerge/>
            <w:shd w:val="clear" w:color="auto" w:fill="B6DDE8" w:themeFill="accent5" w:themeFillTint="66"/>
          </w:tcPr>
          <w:p w14:paraId="6AF31E1E" w14:textId="77777777" w:rsidR="00AE080E" w:rsidRPr="003B3A74" w:rsidRDefault="00AE080E" w:rsidP="003B3A74">
            <w:pPr>
              <w:rPr>
                <w:b/>
                <w:sz w:val="22"/>
              </w:rPr>
            </w:pPr>
          </w:p>
        </w:tc>
        <w:tc>
          <w:tcPr>
            <w:tcW w:w="2081" w:type="dxa"/>
            <w:vMerge/>
          </w:tcPr>
          <w:p w14:paraId="0BD74E07"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vAlign w:val="center"/>
          </w:tcPr>
          <w:p w14:paraId="6B4899D5"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所属する集荷団体は残留農薬の分析を実施している。</w:t>
            </w:r>
          </w:p>
        </w:tc>
        <w:tc>
          <w:tcPr>
            <w:tcW w:w="567" w:type="dxa"/>
            <w:vAlign w:val="center"/>
          </w:tcPr>
          <w:p w14:paraId="5B42708C" w14:textId="77777777" w:rsidR="00AE080E" w:rsidRPr="00C67FD0" w:rsidRDefault="00AE080E" w:rsidP="00E86D3B">
            <w:pPr>
              <w:spacing w:line="440" w:lineRule="exact"/>
              <w:jc w:val="center"/>
              <w:rPr>
                <w:rFonts w:ascii="HG丸ｺﾞｼｯｸM-PRO" w:eastAsia="HG丸ｺﾞｼｯｸM-PRO" w:hAnsiTheme="majorEastAsia"/>
                <w:position w:val="6"/>
                <w:sz w:val="19"/>
                <w:szCs w:val="19"/>
              </w:rPr>
            </w:pPr>
            <w:r w:rsidRPr="00C67FD0">
              <w:rPr>
                <w:rFonts w:ascii="HG丸ｺﾞｼｯｸM-PRO" w:eastAsia="HG丸ｺﾞｼｯｸM-PRO" w:hAnsiTheme="majorEastAsia" w:hint="eastAsia"/>
                <w:position w:val="6"/>
                <w:sz w:val="19"/>
                <w:szCs w:val="19"/>
              </w:rPr>
              <w:t>-</w:t>
            </w:r>
          </w:p>
        </w:tc>
        <w:tc>
          <w:tcPr>
            <w:tcW w:w="850" w:type="dxa"/>
          </w:tcPr>
          <w:p w14:paraId="1EE4818E" w14:textId="77777777" w:rsidR="00AE080E" w:rsidRPr="00C67FD0" w:rsidRDefault="00AE080E" w:rsidP="00E86D3B">
            <w:pPr>
              <w:spacing w:line="440" w:lineRule="exact"/>
              <w:rPr>
                <w:rFonts w:ascii="HG丸ｺﾞｼｯｸM-PRO" w:eastAsia="HG丸ｺﾞｼｯｸM-PRO" w:hAnsiTheme="majorEastAsia"/>
                <w:position w:val="6"/>
                <w:sz w:val="19"/>
                <w:szCs w:val="19"/>
              </w:rPr>
            </w:pPr>
          </w:p>
        </w:tc>
      </w:tr>
      <w:tr w:rsidR="00AE080E" w:rsidRPr="00A15B04" w14:paraId="517277CD" w14:textId="77777777" w:rsidTr="003B3A74">
        <w:trPr>
          <w:trHeight w:val="770"/>
        </w:trPr>
        <w:tc>
          <w:tcPr>
            <w:tcW w:w="438" w:type="dxa"/>
            <w:vMerge w:val="restart"/>
            <w:shd w:val="clear" w:color="auto" w:fill="B6DDE8" w:themeFill="accent5" w:themeFillTint="66"/>
          </w:tcPr>
          <w:p w14:paraId="432F06FF" w14:textId="1F9DEF57" w:rsidR="00AE080E" w:rsidRPr="003B3A74" w:rsidRDefault="00AE080E" w:rsidP="003B3A74">
            <w:pPr>
              <w:rPr>
                <w:b/>
                <w:sz w:val="22"/>
              </w:rPr>
            </w:pPr>
            <w:r w:rsidRPr="003B3A74">
              <w:rPr>
                <w:rFonts w:hint="eastAsia"/>
                <w:b/>
                <w:sz w:val="22"/>
              </w:rPr>
              <w:t>15</w:t>
            </w:r>
          </w:p>
        </w:tc>
        <w:tc>
          <w:tcPr>
            <w:tcW w:w="2081" w:type="dxa"/>
            <w:vMerge w:val="restart"/>
          </w:tcPr>
          <w:p w14:paraId="7E2C42E5"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収穫物を衛生的に取り扱っている</w:t>
            </w:r>
          </w:p>
        </w:tc>
        <w:tc>
          <w:tcPr>
            <w:tcW w:w="6260" w:type="dxa"/>
            <w:vAlign w:val="center"/>
          </w:tcPr>
          <w:p w14:paraId="79F21449"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収穫後の保管施設において、ねずみ等が侵入することがないよう措置を講じている。また、機械油等の汚染物質や、金属片等の異物が付着・混入することがないよう措置を講じている。【法令上の義務】</w:t>
            </w:r>
          </w:p>
        </w:tc>
        <w:tc>
          <w:tcPr>
            <w:tcW w:w="567" w:type="dxa"/>
            <w:vAlign w:val="center"/>
          </w:tcPr>
          <w:p w14:paraId="57011FD1" w14:textId="77777777" w:rsidR="00AE080E" w:rsidRPr="00F009D2" w:rsidRDefault="00AE080E"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Pr>
          <w:p w14:paraId="612E8A09" w14:textId="77777777" w:rsidR="00AE080E" w:rsidRPr="00F009D2" w:rsidRDefault="00AE080E" w:rsidP="005C161F">
            <w:pPr>
              <w:spacing w:line="340" w:lineRule="exact"/>
              <w:rPr>
                <w:rFonts w:ascii="HG丸ｺﾞｼｯｸM-PRO" w:eastAsia="HG丸ｺﾞｼｯｸM-PRO" w:hAnsiTheme="majorEastAsia"/>
                <w:sz w:val="22"/>
              </w:rPr>
            </w:pPr>
          </w:p>
        </w:tc>
      </w:tr>
      <w:tr w:rsidR="00AE080E" w:rsidRPr="00A15B04" w14:paraId="6C81A3AA" w14:textId="77777777" w:rsidTr="003B3A74">
        <w:trPr>
          <w:trHeight w:val="695"/>
        </w:trPr>
        <w:tc>
          <w:tcPr>
            <w:tcW w:w="438" w:type="dxa"/>
            <w:vMerge/>
            <w:shd w:val="clear" w:color="auto" w:fill="B6DDE8" w:themeFill="accent5" w:themeFillTint="66"/>
          </w:tcPr>
          <w:p w14:paraId="2F6AC8F8" w14:textId="77777777" w:rsidR="00AE080E" w:rsidRPr="003B3A74" w:rsidRDefault="00AE080E" w:rsidP="003B3A74">
            <w:pPr>
              <w:rPr>
                <w:b/>
                <w:sz w:val="22"/>
              </w:rPr>
            </w:pPr>
          </w:p>
        </w:tc>
        <w:tc>
          <w:tcPr>
            <w:tcW w:w="2081" w:type="dxa"/>
            <w:vMerge/>
          </w:tcPr>
          <w:p w14:paraId="2EAC8F3D"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vAlign w:val="center"/>
          </w:tcPr>
          <w:p w14:paraId="6D4F9266"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適切な施設で保管を行っている。</w:t>
            </w:r>
          </w:p>
          <w:p w14:paraId="20B0519C"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 xml:space="preserve">　１　倉庫内における適切な温度・湿度管理</w:t>
            </w:r>
          </w:p>
          <w:p w14:paraId="27379F92"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 xml:space="preserve">　２　掃除を適宜・適時実施しており清潔である。【法令上の義務】</w:t>
            </w:r>
          </w:p>
        </w:tc>
        <w:tc>
          <w:tcPr>
            <w:tcW w:w="567" w:type="dxa"/>
            <w:vAlign w:val="center"/>
          </w:tcPr>
          <w:p w14:paraId="1BF16BF9" w14:textId="77777777" w:rsidR="00AE080E" w:rsidRPr="00F009D2" w:rsidRDefault="00AE080E"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Pr>
          <w:p w14:paraId="17C7F152" w14:textId="77777777" w:rsidR="00AE080E" w:rsidRPr="00F009D2" w:rsidRDefault="00AE080E" w:rsidP="005C161F">
            <w:pPr>
              <w:spacing w:line="340" w:lineRule="exact"/>
              <w:rPr>
                <w:rFonts w:ascii="HG丸ｺﾞｼｯｸM-PRO" w:eastAsia="HG丸ｺﾞｼｯｸM-PRO" w:hAnsiTheme="majorEastAsia"/>
                <w:sz w:val="22"/>
              </w:rPr>
            </w:pPr>
          </w:p>
        </w:tc>
      </w:tr>
      <w:tr w:rsidR="00AE080E" w:rsidRPr="00A15B04" w14:paraId="66A1300B" w14:textId="77777777" w:rsidTr="003B3A74">
        <w:trPr>
          <w:trHeight w:val="397"/>
        </w:trPr>
        <w:tc>
          <w:tcPr>
            <w:tcW w:w="438" w:type="dxa"/>
            <w:vMerge w:val="restart"/>
            <w:shd w:val="clear" w:color="auto" w:fill="B6DDE8" w:themeFill="accent5" w:themeFillTint="66"/>
          </w:tcPr>
          <w:p w14:paraId="09C22F7B" w14:textId="2D15E63F" w:rsidR="00AE080E" w:rsidRPr="003B3A74" w:rsidRDefault="00AE080E" w:rsidP="003B3A74">
            <w:pPr>
              <w:rPr>
                <w:b/>
                <w:sz w:val="22"/>
              </w:rPr>
            </w:pPr>
            <w:r w:rsidRPr="003B3A74">
              <w:rPr>
                <w:rFonts w:hint="eastAsia"/>
                <w:b/>
                <w:sz w:val="22"/>
              </w:rPr>
              <w:t>16</w:t>
            </w:r>
          </w:p>
        </w:tc>
        <w:tc>
          <w:tcPr>
            <w:tcW w:w="2081" w:type="dxa"/>
            <w:vMerge w:val="restart"/>
          </w:tcPr>
          <w:p w14:paraId="79A44018"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異品種混入防止対策を講じている</w:t>
            </w:r>
          </w:p>
        </w:tc>
        <w:tc>
          <w:tcPr>
            <w:tcW w:w="6260" w:type="dxa"/>
          </w:tcPr>
          <w:p w14:paraId="6DC0F319" w14:textId="240609E4"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農作業開始時からの各工程において異品種や他の穀物等が混入することがないよう必要な措置を講じている。</w:t>
            </w:r>
          </w:p>
        </w:tc>
        <w:tc>
          <w:tcPr>
            <w:tcW w:w="567" w:type="dxa"/>
            <w:vAlign w:val="center"/>
          </w:tcPr>
          <w:p w14:paraId="1E3B0B02" w14:textId="77777777" w:rsidR="00AE080E" w:rsidRPr="00C67FD0" w:rsidRDefault="00AE080E" w:rsidP="00442402">
            <w:pPr>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850" w:type="dxa"/>
          </w:tcPr>
          <w:p w14:paraId="5A220831" w14:textId="77777777" w:rsidR="00AE080E" w:rsidRPr="00F009D2" w:rsidRDefault="00AE080E" w:rsidP="00431D3C">
            <w:pPr>
              <w:spacing w:line="440" w:lineRule="exact"/>
              <w:rPr>
                <w:rFonts w:ascii="HG丸ｺﾞｼｯｸM-PRO" w:eastAsia="HG丸ｺﾞｼｯｸM-PRO" w:hAnsiTheme="majorEastAsia"/>
                <w:sz w:val="22"/>
              </w:rPr>
            </w:pPr>
          </w:p>
        </w:tc>
      </w:tr>
      <w:tr w:rsidR="00AE080E" w:rsidRPr="00A15B04" w14:paraId="40AC2C12" w14:textId="77777777" w:rsidTr="003B3A74">
        <w:trPr>
          <w:trHeight w:val="397"/>
        </w:trPr>
        <w:tc>
          <w:tcPr>
            <w:tcW w:w="438" w:type="dxa"/>
            <w:vMerge/>
            <w:shd w:val="clear" w:color="auto" w:fill="B6DDE8" w:themeFill="accent5" w:themeFillTint="66"/>
          </w:tcPr>
          <w:p w14:paraId="50BCF395" w14:textId="77777777" w:rsidR="00AE080E" w:rsidRPr="003B3A74" w:rsidRDefault="00AE080E" w:rsidP="003B3A74">
            <w:pPr>
              <w:rPr>
                <w:b/>
                <w:sz w:val="22"/>
              </w:rPr>
            </w:pPr>
          </w:p>
        </w:tc>
        <w:tc>
          <w:tcPr>
            <w:tcW w:w="2081" w:type="dxa"/>
            <w:vMerge/>
          </w:tcPr>
          <w:p w14:paraId="7BD96FF2"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vAlign w:val="center"/>
          </w:tcPr>
          <w:p w14:paraId="5F86C4FE" w14:textId="0E711A2E"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収穫時に異品種が混入しないよう必要な措置を講じている。</w:t>
            </w:r>
          </w:p>
        </w:tc>
        <w:tc>
          <w:tcPr>
            <w:tcW w:w="567" w:type="dxa"/>
            <w:vAlign w:val="center"/>
          </w:tcPr>
          <w:p w14:paraId="504026BB" w14:textId="77777777" w:rsidR="00AE080E" w:rsidRPr="00F009D2" w:rsidRDefault="00AE080E"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vAlign w:val="center"/>
          </w:tcPr>
          <w:p w14:paraId="481AA156" w14:textId="77777777" w:rsidR="00AE080E" w:rsidRPr="00F009D2" w:rsidRDefault="00AE080E" w:rsidP="00431D3C">
            <w:pPr>
              <w:spacing w:line="340" w:lineRule="exact"/>
              <w:rPr>
                <w:rFonts w:ascii="HG丸ｺﾞｼｯｸM-PRO" w:eastAsia="HG丸ｺﾞｼｯｸM-PRO" w:hAnsiTheme="majorEastAsia"/>
                <w:sz w:val="22"/>
              </w:rPr>
            </w:pPr>
          </w:p>
        </w:tc>
      </w:tr>
    </w:tbl>
    <w:p w14:paraId="31AEC18F" w14:textId="6C0EE982" w:rsidR="003B3A74" w:rsidRDefault="003B3A74"/>
    <w:p w14:paraId="5C0B9351" w14:textId="202D7C4A" w:rsidR="003B3A74" w:rsidRDefault="003B3A74"/>
    <w:p w14:paraId="27E30488" w14:textId="4F7FCFA5" w:rsidR="003B3A74" w:rsidRDefault="003B3A74"/>
    <w:p w14:paraId="474E8CE9" w14:textId="69F39B81" w:rsidR="003B3A74" w:rsidRDefault="003B3A74">
      <w:r>
        <w:rPr>
          <w:rFonts w:ascii="HGP創英角ｺﾞｼｯｸUB" w:eastAsia="HGP創英角ｺﾞｼｯｸUB" w:hAnsiTheme="majorEastAsia"/>
          <w:noProof/>
          <w:sz w:val="21"/>
          <w:szCs w:val="21"/>
        </w:rPr>
        <w:lastRenderedPageBreak/>
        <mc:AlternateContent>
          <mc:Choice Requires="wps">
            <w:drawing>
              <wp:anchor distT="0" distB="0" distL="114300" distR="114300" simplePos="0" relativeHeight="251666944" behindDoc="0" locked="0" layoutInCell="1" allowOverlap="1" wp14:anchorId="74EB3881" wp14:editId="4673E728">
                <wp:simplePos x="0" y="0"/>
                <wp:positionH relativeFrom="column">
                  <wp:posOffset>5772150</wp:posOffset>
                </wp:positionH>
                <wp:positionV relativeFrom="paragraph">
                  <wp:posOffset>-10160</wp:posOffset>
                </wp:positionV>
                <wp:extent cx="725170" cy="204470"/>
                <wp:effectExtent l="4445" t="1905" r="3810" b="3175"/>
                <wp:wrapNone/>
                <wp:docPr id="3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7267" w14:textId="77777777" w:rsidR="00050ECC" w:rsidRPr="00497378" w:rsidRDefault="00050ECC" w:rsidP="00551C8F">
                            <w:pPr>
                              <w:spacing w:line="140" w:lineRule="exact"/>
                              <w:jc w:val="center"/>
                              <w:rPr>
                                <w:sz w:val="14"/>
                                <w:szCs w:val="14"/>
                              </w:rPr>
                            </w:pPr>
                            <w:r w:rsidRPr="00497378">
                              <w:rPr>
                                <w:rFonts w:hint="eastAsia"/>
                                <w:sz w:val="14"/>
                                <w:szCs w:val="14"/>
                              </w:rPr>
                              <w:t>○、×、△、</w:t>
                            </w:r>
                          </w:p>
                          <w:p w14:paraId="047A8FD2" w14:textId="77777777" w:rsidR="00050ECC" w:rsidRPr="00497378" w:rsidRDefault="00050ECC" w:rsidP="00551C8F">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3881" id="Text Box 49" o:spid="_x0000_s1033" type="#_x0000_t202" style="position:absolute;left:0;text-align:left;margin-left:454.5pt;margin-top:-.8pt;width:57.1pt;height:16.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X2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" filled="f" stroked="f">
                <v:textbox inset="5.85pt,.7pt,5.85pt,.7pt">
                  <w:txbxContent>
                    <w:p w14:paraId="02DD7267" w14:textId="77777777" w:rsidR="00050ECC" w:rsidRPr="00497378" w:rsidRDefault="00050ECC" w:rsidP="00551C8F">
                      <w:pPr>
                        <w:spacing w:line="140" w:lineRule="exact"/>
                        <w:jc w:val="center"/>
                        <w:rPr>
                          <w:sz w:val="14"/>
                          <w:szCs w:val="14"/>
                        </w:rPr>
                      </w:pPr>
                      <w:r w:rsidRPr="00497378">
                        <w:rPr>
                          <w:rFonts w:hint="eastAsia"/>
                          <w:sz w:val="14"/>
                          <w:szCs w:val="14"/>
                        </w:rPr>
                        <w:t>○、×、△、</w:t>
                      </w:r>
                    </w:p>
                    <w:p w14:paraId="047A8FD2" w14:textId="77777777" w:rsidR="00050ECC" w:rsidRPr="00497378" w:rsidRDefault="00050ECC" w:rsidP="00551C8F">
                      <w:pPr>
                        <w:spacing w:line="140" w:lineRule="exact"/>
                        <w:jc w:val="center"/>
                        <w:rPr>
                          <w:sz w:val="14"/>
                          <w:szCs w:val="14"/>
                        </w:rPr>
                      </w:pPr>
                      <w:r w:rsidRPr="00497378">
                        <w:rPr>
                          <w:rFonts w:hint="eastAsia"/>
                          <w:sz w:val="14"/>
                          <w:szCs w:val="14"/>
                        </w:rPr>
                        <w:t>－で記入</w:t>
                      </w:r>
                    </w:p>
                  </w:txbxContent>
                </v:textbox>
              </v:shape>
            </w:pict>
          </mc:Fallback>
        </mc:AlternateContent>
      </w:r>
    </w:p>
    <w:tbl>
      <w:tblPr>
        <w:tblStyle w:val="a3"/>
        <w:tblW w:w="1019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6260"/>
        <w:gridCol w:w="567"/>
        <w:gridCol w:w="850"/>
      </w:tblGrid>
      <w:tr w:rsidR="003B3A74" w:rsidRPr="00A15B04" w14:paraId="0E27AE8C" w14:textId="77777777" w:rsidTr="003B3A74">
        <w:trPr>
          <w:trHeight w:val="191"/>
        </w:trPr>
        <w:tc>
          <w:tcPr>
            <w:tcW w:w="438" w:type="dxa"/>
            <w:tcBorders>
              <w:top w:val="single" w:sz="8" w:space="0" w:color="auto"/>
            </w:tcBorders>
            <w:shd w:val="clear" w:color="auto" w:fill="31849B" w:themeFill="accent5" w:themeFillShade="BF"/>
            <w:vAlign w:val="center"/>
          </w:tcPr>
          <w:p w14:paraId="2DB476C1" w14:textId="77777777" w:rsidR="003B3A74" w:rsidRPr="003B3A74" w:rsidRDefault="003B3A74" w:rsidP="003B3A74">
            <w:pPr>
              <w:rPr>
                <w:b/>
                <w:sz w:val="22"/>
              </w:rPr>
            </w:pPr>
          </w:p>
        </w:tc>
        <w:tc>
          <w:tcPr>
            <w:tcW w:w="2081" w:type="dxa"/>
            <w:tcBorders>
              <w:top w:val="single" w:sz="8" w:space="0" w:color="auto"/>
            </w:tcBorders>
            <w:shd w:val="clear" w:color="auto" w:fill="31849B" w:themeFill="accent5" w:themeFillShade="BF"/>
            <w:vAlign w:val="center"/>
          </w:tcPr>
          <w:p w14:paraId="7F3C9F74" w14:textId="5B0767E0" w:rsidR="003B3A74" w:rsidRPr="003B3A74" w:rsidRDefault="003B3A74" w:rsidP="003B3A74">
            <w:pPr>
              <w:spacing w:line="280" w:lineRule="exact"/>
              <w:jc w:val="center"/>
              <w:rPr>
                <w:rFonts w:ascii="HG丸ｺﾞｼｯｸM-PRO" w:eastAsia="HG丸ｺﾞｼｯｸM-PRO" w:hAnsi="HG丸ｺﾞｼｯｸM-PRO"/>
              </w:rPr>
            </w:pPr>
            <w:r w:rsidRPr="003B3A74">
              <w:rPr>
                <w:rFonts w:hAnsiTheme="majorEastAsia" w:hint="eastAsia"/>
                <w:b/>
                <w:color w:val="FFFFFF" w:themeColor="background1"/>
              </w:rPr>
              <w:t>管理点</w:t>
            </w:r>
          </w:p>
        </w:tc>
        <w:tc>
          <w:tcPr>
            <w:tcW w:w="6260" w:type="dxa"/>
            <w:tcBorders>
              <w:top w:val="single" w:sz="8" w:space="0" w:color="auto"/>
            </w:tcBorders>
            <w:shd w:val="clear" w:color="auto" w:fill="31849B" w:themeFill="accent5" w:themeFillShade="BF"/>
            <w:vAlign w:val="center"/>
          </w:tcPr>
          <w:p w14:paraId="53BE2112" w14:textId="4628F649" w:rsidR="003B3A74" w:rsidRPr="003B3A74" w:rsidRDefault="003B3A74" w:rsidP="003B3A74">
            <w:pPr>
              <w:spacing w:line="280" w:lineRule="exact"/>
              <w:jc w:val="center"/>
              <w:rPr>
                <w:rFonts w:ascii="HG丸ｺﾞｼｯｸM-PRO" w:eastAsia="HG丸ｺﾞｼｯｸM-PRO" w:hAnsi="HG丸ｺﾞｼｯｸM-PRO"/>
              </w:rPr>
            </w:pPr>
            <w:r w:rsidRPr="003B3A74">
              <w:rPr>
                <w:rFonts w:hAnsiTheme="majorEastAsia" w:hint="eastAsia"/>
                <w:b/>
                <w:color w:val="FFFFFF" w:themeColor="background1"/>
              </w:rPr>
              <w:t>適合基準</w:t>
            </w:r>
          </w:p>
        </w:tc>
        <w:tc>
          <w:tcPr>
            <w:tcW w:w="567" w:type="dxa"/>
            <w:tcBorders>
              <w:top w:val="single" w:sz="8" w:space="0" w:color="auto"/>
            </w:tcBorders>
            <w:shd w:val="clear" w:color="auto" w:fill="31849B" w:themeFill="accent5" w:themeFillShade="BF"/>
            <w:vAlign w:val="center"/>
          </w:tcPr>
          <w:p w14:paraId="40079A2A" w14:textId="2C7D164D" w:rsidR="003B3A74" w:rsidRPr="003B3A74" w:rsidRDefault="003B3A74" w:rsidP="003B3A74">
            <w:pPr>
              <w:spacing w:line="340" w:lineRule="exact"/>
              <w:jc w:val="center"/>
              <w:rPr>
                <w:rFonts w:ascii="HG丸ｺﾞｼｯｸM-PRO" w:eastAsia="HG丸ｺﾞｼｯｸM-PRO" w:hAnsiTheme="majorEastAsia"/>
                <w:sz w:val="14"/>
              </w:rPr>
            </w:pPr>
            <w:r w:rsidRPr="003B3A74">
              <w:rPr>
                <w:rFonts w:hAnsiTheme="majorEastAsia" w:hint="eastAsia"/>
                <w:b/>
                <w:color w:val="FFFFFF" w:themeColor="background1"/>
                <w:w w:val="80"/>
                <w:sz w:val="14"/>
              </w:rPr>
              <w:t>記録簿</w:t>
            </w:r>
          </w:p>
        </w:tc>
        <w:tc>
          <w:tcPr>
            <w:tcW w:w="850" w:type="dxa"/>
            <w:tcBorders>
              <w:top w:val="single" w:sz="8" w:space="0" w:color="auto"/>
            </w:tcBorders>
            <w:shd w:val="clear" w:color="auto" w:fill="31849B" w:themeFill="accent5" w:themeFillShade="BF"/>
            <w:vAlign w:val="center"/>
          </w:tcPr>
          <w:p w14:paraId="7EB202F0" w14:textId="64ACA67A" w:rsidR="003B3A74" w:rsidRPr="003B3A74" w:rsidRDefault="003B3A74" w:rsidP="003B3A74">
            <w:pPr>
              <w:spacing w:line="340" w:lineRule="exact"/>
              <w:rPr>
                <w:rFonts w:ascii="HG丸ｺﾞｼｯｸM-PRO" w:eastAsia="HG丸ｺﾞｼｯｸM-PRO" w:hAnsiTheme="majorEastAsia"/>
              </w:rPr>
            </w:pPr>
            <w:r w:rsidRPr="003B3A74">
              <w:rPr>
                <w:rFonts w:hAnsiTheme="majorEastAsia" w:hint="eastAsia"/>
                <w:b/>
                <w:color w:val="FFFFFF" w:themeColor="background1"/>
              </w:rPr>
              <w:t>評価</w:t>
            </w:r>
          </w:p>
        </w:tc>
      </w:tr>
      <w:tr w:rsidR="00AE080E" w:rsidRPr="00A15B04" w14:paraId="57320EEF" w14:textId="77777777" w:rsidTr="003B3A74">
        <w:trPr>
          <w:trHeight w:val="1068"/>
        </w:trPr>
        <w:tc>
          <w:tcPr>
            <w:tcW w:w="438" w:type="dxa"/>
            <w:vMerge w:val="restart"/>
            <w:shd w:val="clear" w:color="auto" w:fill="B6DDE8" w:themeFill="accent5" w:themeFillTint="66"/>
          </w:tcPr>
          <w:p w14:paraId="2823817D" w14:textId="55121688" w:rsidR="00AE080E" w:rsidRPr="003B3A74" w:rsidRDefault="00AE080E" w:rsidP="003B3A74">
            <w:pPr>
              <w:rPr>
                <w:b/>
                <w:sz w:val="22"/>
              </w:rPr>
            </w:pPr>
            <w:r w:rsidRPr="003B3A74">
              <w:rPr>
                <w:rFonts w:hint="eastAsia"/>
                <w:b/>
                <w:sz w:val="22"/>
              </w:rPr>
              <w:t>17</w:t>
            </w:r>
          </w:p>
        </w:tc>
        <w:tc>
          <w:tcPr>
            <w:tcW w:w="2081" w:type="dxa"/>
            <w:vMerge w:val="restart"/>
          </w:tcPr>
          <w:p w14:paraId="752B4ECE"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作業者からの汚染防止の措置を講じている</w:t>
            </w:r>
          </w:p>
        </w:tc>
        <w:tc>
          <w:tcPr>
            <w:tcW w:w="6260" w:type="dxa"/>
            <w:tcBorders>
              <w:bottom w:val="single" w:sz="4" w:space="0" w:color="auto"/>
            </w:tcBorders>
            <w:vAlign w:val="center"/>
          </w:tcPr>
          <w:p w14:paraId="25F0DAEB"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全ての作業従事者は以下の際に清潔で衛生的な場所で手洗いを確実に行っている。</w:t>
            </w:r>
          </w:p>
          <w:p w14:paraId="240B26D0" w14:textId="77777777"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 xml:space="preserve">　１　原料及び製品取扱い前</w:t>
            </w:r>
          </w:p>
          <w:p w14:paraId="5ADCD14D" w14:textId="507FD1AF"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 xml:space="preserve">　２　食事後、トイレ使用後、喫煙後</w:t>
            </w:r>
          </w:p>
        </w:tc>
        <w:tc>
          <w:tcPr>
            <w:tcW w:w="567" w:type="dxa"/>
            <w:tcBorders>
              <w:bottom w:val="single" w:sz="4" w:space="0" w:color="auto"/>
            </w:tcBorders>
            <w:vAlign w:val="center"/>
          </w:tcPr>
          <w:p w14:paraId="64566BB6" w14:textId="77777777" w:rsidR="00AE080E" w:rsidRPr="00F009D2" w:rsidRDefault="00AE080E"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bottom w:val="single" w:sz="4" w:space="0" w:color="auto"/>
            </w:tcBorders>
          </w:tcPr>
          <w:p w14:paraId="626EFECE" w14:textId="1594F0D8" w:rsidR="00AE080E" w:rsidRPr="00F009D2" w:rsidRDefault="00AE080E" w:rsidP="00431D3C">
            <w:pPr>
              <w:spacing w:line="340" w:lineRule="exact"/>
              <w:rPr>
                <w:rFonts w:ascii="HG丸ｺﾞｼｯｸM-PRO" w:eastAsia="HG丸ｺﾞｼｯｸM-PRO" w:hAnsiTheme="majorEastAsia"/>
                <w:sz w:val="22"/>
              </w:rPr>
            </w:pPr>
          </w:p>
        </w:tc>
      </w:tr>
      <w:tr w:rsidR="00AE080E" w:rsidRPr="00A15B04" w14:paraId="41C19973" w14:textId="77777777" w:rsidTr="003B3A74">
        <w:trPr>
          <w:trHeight w:val="128"/>
        </w:trPr>
        <w:tc>
          <w:tcPr>
            <w:tcW w:w="438" w:type="dxa"/>
            <w:vMerge/>
            <w:shd w:val="clear" w:color="auto" w:fill="B6DDE8" w:themeFill="accent5" w:themeFillTint="66"/>
          </w:tcPr>
          <w:p w14:paraId="4C62435A" w14:textId="77777777" w:rsidR="00AE080E" w:rsidRDefault="00AE080E" w:rsidP="00497378">
            <w:pPr>
              <w:spacing w:beforeLines="130" w:before="468" w:line="340" w:lineRule="exact"/>
              <w:rPr>
                <w:rFonts w:hAnsiTheme="majorEastAsia"/>
                <w:b/>
                <w:sz w:val="22"/>
              </w:rPr>
            </w:pPr>
          </w:p>
        </w:tc>
        <w:tc>
          <w:tcPr>
            <w:tcW w:w="2081" w:type="dxa"/>
            <w:vMerge/>
          </w:tcPr>
          <w:p w14:paraId="70BEA058" w14:textId="77777777" w:rsidR="00AE080E" w:rsidRPr="00050ECC" w:rsidRDefault="00AE080E" w:rsidP="00203B1E">
            <w:pPr>
              <w:spacing w:line="280" w:lineRule="exact"/>
              <w:rPr>
                <w:rFonts w:ascii="HG丸ｺﾞｼｯｸM-PRO" w:eastAsia="HG丸ｺﾞｼｯｸM-PRO" w:hAnsi="HG丸ｺﾞｼｯｸM-PRO"/>
                <w:sz w:val="19"/>
                <w:szCs w:val="19"/>
              </w:rPr>
            </w:pPr>
          </w:p>
        </w:tc>
        <w:tc>
          <w:tcPr>
            <w:tcW w:w="6260" w:type="dxa"/>
            <w:tcBorders>
              <w:top w:val="single" w:sz="4" w:space="0" w:color="auto"/>
            </w:tcBorders>
            <w:vAlign w:val="center"/>
          </w:tcPr>
          <w:p w14:paraId="777725D5" w14:textId="529BFCAB" w:rsidR="00AE080E" w:rsidRPr="00050ECC" w:rsidRDefault="00AE080E" w:rsidP="00203B1E">
            <w:pPr>
              <w:spacing w:line="280" w:lineRule="exact"/>
              <w:rPr>
                <w:rFonts w:ascii="HG丸ｺﾞｼｯｸM-PRO" w:eastAsia="HG丸ｺﾞｼｯｸM-PRO" w:hAnsi="HG丸ｺﾞｼｯｸM-PRO"/>
                <w:sz w:val="19"/>
                <w:szCs w:val="19"/>
              </w:rPr>
            </w:pPr>
            <w:r w:rsidRPr="00050ECC">
              <w:rPr>
                <w:rFonts w:ascii="HG丸ｺﾞｼｯｸM-PRO" w:eastAsia="HG丸ｺﾞｼｯｸM-PRO" w:hAnsi="HG丸ｺﾞｼｯｸM-PRO" w:hint="eastAsia"/>
                <w:sz w:val="19"/>
                <w:szCs w:val="19"/>
              </w:rPr>
              <w:t>喫煙・飲食する場所は農産物に影響が無いように対策を講じている。</w:t>
            </w:r>
          </w:p>
        </w:tc>
        <w:tc>
          <w:tcPr>
            <w:tcW w:w="567" w:type="dxa"/>
            <w:tcBorders>
              <w:top w:val="single" w:sz="4" w:space="0" w:color="auto"/>
            </w:tcBorders>
            <w:vAlign w:val="center"/>
          </w:tcPr>
          <w:p w14:paraId="30F34355" w14:textId="7ED0DDE8" w:rsidR="00AE080E" w:rsidRPr="00881377" w:rsidRDefault="00AE080E" w:rsidP="00442402">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850" w:type="dxa"/>
            <w:tcBorders>
              <w:top w:val="single" w:sz="4" w:space="0" w:color="auto"/>
            </w:tcBorders>
          </w:tcPr>
          <w:p w14:paraId="7F6ADD88" w14:textId="33CFA55C" w:rsidR="00AE080E" w:rsidRPr="00F009D2" w:rsidRDefault="00AE080E" w:rsidP="00431D3C">
            <w:pPr>
              <w:spacing w:line="340" w:lineRule="exact"/>
              <w:rPr>
                <w:rFonts w:ascii="HG丸ｺﾞｼｯｸM-PRO" w:eastAsia="HG丸ｺﾞｼｯｸM-PRO" w:hAnsiTheme="majorEastAsia"/>
                <w:sz w:val="22"/>
              </w:rPr>
            </w:pPr>
          </w:p>
        </w:tc>
      </w:tr>
    </w:tbl>
    <w:p w14:paraId="12DDFDFC" w14:textId="4CFB90EC" w:rsidR="00AE18C6" w:rsidRPr="00E90AA0" w:rsidRDefault="00AE18C6" w:rsidP="00203B1E">
      <w:pPr>
        <w:spacing w:beforeLines="100" w:before="360" w:line="340" w:lineRule="exact"/>
        <w:rPr>
          <w:rFonts w:ascii="HGP創英角ｺﾞｼｯｸUB" w:eastAsia="HGP創英角ｺﾞｼｯｸUB" w:hAnsiTheme="majorEastAsia"/>
          <w:sz w:val="28"/>
          <w:szCs w:val="28"/>
        </w:rPr>
      </w:pPr>
      <w:r w:rsidRPr="00AE18C6">
        <w:rPr>
          <w:rFonts w:ascii="HGP創英角ｺﾞｼｯｸUB" w:eastAsia="HGP創英角ｺﾞｼｯｸUB" w:hAnsiTheme="majorEastAsia" w:hint="eastAsia"/>
          <w:sz w:val="28"/>
          <w:szCs w:val="28"/>
        </w:rPr>
        <w:t>３　環境保全</w:t>
      </w:r>
    </w:p>
    <w:tbl>
      <w:tblPr>
        <w:tblStyle w:val="a3"/>
        <w:tblW w:w="1019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6260"/>
        <w:gridCol w:w="567"/>
        <w:gridCol w:w="850"/>
      </w:tblGrid>
      <w:tr w:rsidR="00050ECC" w:rsidRPr="00DA5640" w14:paraId="518A0A84" w14:textId="77777777" w:rsidTr="003B3A74">
        <w:tc>
          <w:tcPr>
            <w:tcW w:w="438" w:type="dxa"/>
            <w:shd w:val="clear" w:color="auto" w:fill="31849B" w:themeFill="accent5" w:themeFillShade="BF"/>
          </w:tcPr>
          <w:p w14:paraId="696558FA" w14:textId="77777777" w:rsidR="00050ECC" w:rsidRPr="00DA5640" w:rsidRDefault="00050ECC" w:rsidP="005C161F">
            <w:pPr>
              <w:spacing w:line="220" w:lineRule="exact"/>
              <w:rPr>
                <w:rFonts w:hAnsiTheme="majorEastAsia"/>
                <w:sz w:val="22"/>
                <w:shd w:val="clear" w:color="auto" w:fill="31849B" w:themeFill="accent5" w:themeFillShade="BF"/>
              </w:rPr>
            </w:pPr>
          </w:p>
        </w:tc>
        <w:tc>
          <w:tcPr>
            <w:tcW w:w="2081" w:type="dxa"/>
            <w:shd w:val="clear" w:color="auto" w:fill="31849B" w:themeFill="accent5" w:themeFillShade="BF"/>
          </w:tcPr>
          <w:p w14:paraId="70136401" w14:textId="77777777" w:rsidR="00050ECC" w:rsidRPr="00DA5640" w:rsidRDefault="00050ECC"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管理点</w:t>
            </w:r>
          </w:p>
        </w:tc>
        <w:tc>
          <w:tcPr>
            <w:tcW w:w="6260" w:type="dxa"/>
            <w:shd w:val="clear" w:color="auto" w:fill="31849B" w:themeFill="accent5" w:themeFillShade="BF"/>
          </w:tcPr>
          <w:p w14:paraId="4F1958BB" w14:textId="77777777" w:rsidR="00050ECC" w:rsidRPr="00DA5640" w:rsidRDefault="00050ECC"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適合基準</w:t>
            </w:r>
          </w:p>
        </w:tc>
        <w:tc>
          <w:tcPr>
            <w:tcW w:w="567" w:type="dxa"/>
            <w:shd w:val="clear" w:color="auto" w:fill="31849B" w:themeFill="accent5" w:themeFillShade="BF"/>
          </w:tcPr>
          <w:p w14:paraId="1A6DE8C9" w14:textId="77777777" w:rsidR="00050ECC" w:rsidRPr="00DA5640" w:rsidRDefault="00050ECC"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w w:val="80"/>
                <w:sz w:val="14"/>
                <w:szCs w:val="14"/>
                <w:shd w:val="clear" w:color="auto" w:fill="31849B" w:themeFill="accent5" w:themeFillShade="BF"/>
              </w:rPr>
              <w:t>記録簿</w:t>
            </w:r>
          </w:p>
        </w:tc>
        <w:tc>
          <w:tcPr>
            <w:tcW w:w="850" w:type="dxa"/>
            <w:shd w:val="clear" w:color="auto" w:fill="31849B" w:themeFill="accent5" w:themeFillShade="BF"/>
          </w:tcPr>
          <w:p w14:paraId="05881B40" w14:textId="4C796BBF" w:rsidR="00050ECC" w:rsidRPr="00DA5640" w:rsidRDefault="00050ECC" w:rsidP="005C161F">
            <w:pPr>
              <w:spacing w:line="220" w:lineRule="exact"/>
              <w:jc w:val="center"/>
              <w:rPr>
                <w:rFonts w:hAnsiTheme="majorEastAsia"/>
                <w:b/>
                <w:color w:val="FFFFFF" w:themeColor="background1"/>
                <w:spacing w:val="-10"/>
                <w:sz w:val="16"/>
                <w:szCs w:val="16"/>
                <w:shd w:val="clear" w:color="auto" w:fill="31849B" w:themeFill="accent5" w:themeFillShade="BF"/>
              </w:rPr>
            </w:pPr>
            <w:r w:rsidRPr="00DA5640">
              <w:rPr>
                <w:rFonts w:hAnsiTheme="majorEastAsia" w:hint="eastAsia"/>
                <w:b/>
                <w:color w:val="FFFFFF" w:themeColor="background1"/>
                <w:spacing w:val="-10"/>
                <w:sz w:val="16"/>
                <w:szCs w:val="16"/>
                <w:shd w:val="clear" w:color="auto" w:fill="31849B" w:themeFill="accent5" w:themeFillShade="BF"/>
              </w:rPr>
              <w:t>評価</w:t>
            </w:r>
          </w:p>
        </w:tc>
      </w:tr>
      <w:tr w:rsidR="00050ECC" w:rsidRPr="00A15B04" w14:paraId="49C69046" w14:textId="77777777" w:rsidTr="003B3A74">
        <w:trPr>
          <w:trHeight w:val="471"/>
        </w:trPr>
        <w:tc>
          <w:tcPr>
            <w:tcW w:w="438" w:type="dxa"/>
            <w:tcBorders>
              <w:bottom w:val="single" w:sz="8" w:space="0" w:color="auto"/>
            </w:tcBorders>
            <w:shd w:val="clear" w:color="auto" w:fill="B6DDE8" w:themeFill="accent5" w:themeFillTint="66"/>
          </w:tcPr>
          <w:p w14:paraId="37C2407F" w14:textId="334A8358" w:rsidR="00050ECC" w:rsidRPr="00203B1E" w:rsidRDefault="00050ECC" w:rsidP="00203B1E">
            <w:pPr>
              <w:rPr>
                <w:b/>
                <w:sz w:val="22"/>
              </w:rPr>
            </w:pPr>
            <w:r w:rsidRPr="00203B1E">
              <w:rPr>
                <w:rFonts w:hint="eastAsia"/>
                <w:b/>
                <w:sz w:val="22"/>
              </w:rPr>
              <w:t>18</w:t>
            </w:r>
          </w:p>
        </w:tc>
        <w:tc>
          <w:tcPr>
            <w:tcW w:w="2081" w:type="dxa"/>
          </w:tcPr>
          <w:p w14:paraId="32311A1C" w14:textId="77777777" w:rsidR="00050ECC" w:rsidRPr="0008296C" w:rsidRDefault="00050ECC" w:rsidP="00203B1E">
            <w:pPr>
              <w:spacing w:line="26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農薬による水質汚染を防いでいる</w:t>
            </w:r>
          </w:p>
        </w:tc>
        <w:tc>
          <w:tcPr>
            <w:tcW w:w="6260" w:type="dxa"/>
          </w:tcPr>
          <w:p w14:paraId="05225DA6" w14:textId="77777777" w:rsidR="00050ECC" w:rsidRPr="00C90363" w:rsidRDefault="00050ECC" w:rsidP="00203B1E">
            <w:pPr>
              <w:spacing w:line="26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農薬の使用残がでないように必要な量だけを秤量・調製するとともに、周辺の水路や河川に流入しないよう措置を講じている。</w:t>
            </w:r>
          </w:p>
        </w:tc>
        <w:tc>
          <w:tcPr>
            <w:tcW w:w="567" w:type="dxa"/>
            <w:vAlign w:val="center"/>
          </w:tcPr>
          <w:p w14:paraId="126F5032" w14:textId="77777777" w:rsidR="00050ECC" w:rsidRPr="00F009D2" w:rsidRDefault="00050ECC" w:rsidP="00442402">
            <w:pPr>
              <w:spacing w:line="34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850" w:type="dxa"/>
          </w:tcPr>
          <w:p w14:paraId="53644C0E" w14:textId="1A632286" w:rsidR="00050ECC" w:rsidRPr="00A15B04" w:rsidRDefault="00050ECC" w:rsidP="005C161F">
            <w:pPr>
              <w:spacing w:line="340" w:lineRule="exact"/>
              <w:rPr>
                <w:rFonts w:hAnsiTheme="majorEastAsia"/>
                <w:b/>
                <w:sz w:val="20"/>
                <w:szCs w:val="20"/>
              </w:rPr>
            </w:pPr>
          </w:p>
        </w:tc>
      </w:tr>
      <w:tr w:rsidR="00050ECC" w:rsidRPr="00A15B04" w14:paraId="5FEF3276" w14:textId="77777777" w:rsidTr="003B3A74">
        <w:trPr>
          <w:trHeight w:val="339"/>
        </w:trPr>
        <w:tc>
          <w:tcPr>
            <w:tcW w:w="438" w:type="dxa"/>
            <w:vMerge w:val="restart"/>
            <w:tcBorders>
              <w:top w:val="single" w:sz="8" w:space="0" w:color="auto"/>
            </w:tcBorders>
            <w:shd w:val="clear" w:color="auto" w:fill="B6DDE8" w:themeFill="accent5" w:themeFillTint="66"/>
          </w:tcPr>
          <w:p w14:paraId="6199A971" w14:textId="32473F55" w:rsidR="00050ECC" w:rsidRPr="00203B1E" w:rsidRDefault="00050ECC" w:rsidP="00203B1E">
            <w:pPr>
              <w:rPr>
                <w:b/>
                <w:sz w:val="22"/>
              </w:rPr>
            </w:pPr>
            <w:r w:rsidRPr="00203B1E">
              <w:rPr>
                <w:rFonts w:hint="eastAsia"/>
                <w:b/>
                <w:sz w:val="22"/>
              </w:rPr>
              <w:t>19</w:t>
            </w:r>
          </w:p>
        </w:tc>
        <w:tc>
          <w:tcPr>
            <w:tcW w:w="2081" w:type="dxa"/>
            <w:vMerge w:val="restart"/>
          </w:tcPr>
          <w:p w14:paraId="5F062FFC" w14:textId="77777777" w:rsidR="00050ECC" w:rsidRPr="00C7592A" w:rsidRDefault="00050ECC" w:rsidP="00203B1E">
            <w:pPr>
              <w:spacing w:line="260" w:lineRule="exact"/>
              <w:rPr>
                <w:rFonts w:ascii="HG丸ｺﾞｼｯｸM-PRO" w:eastAsia="HG丸ｺﾞｼｯｸM-PRO" w:hAnsiTheme="majorEastAsia"/>
                <w:sz w:val="19"/>
                <w:szCs w:val="19"/>
              </w:rPr>
            </w:pPr>
            <w:r w:rsidRPr="00C7592A">
              <w:rPr>
                <w:rFonts w:ascii="HG丸ｺﾞｼｯｸM-PRO" w:eastAsia="HG丸ｺﾞｼｯｸM-PRO" w:hAnsiTheme="majorEastAsia" w:hint="eastAsia"/>
                <w:sz w:val="19"/>
                <w:szCs w:val="19"/>
              </w:rPr>
              <w:t>農薬のドリフト防止対策を行っている</w:t>
            </w:r>
          </w:p>
        </w:tc>
        <w:tc>
          <w:tcPr>
            <w:tcW w:w="6260" w:type="dxa"/>
          </w:tcPr>
          <w:p w14:paraId="425F7DD4" w14:textId="5F7D4A57" w:rsidR="00050ECC" w:rsidRPr="00C7592A" w:rsidRDefault="00050ECC" w:rsidP="00203B1E">
            <w:pPr>
              <w:spacing w:line="260" w:lineRule="exact"/>
              <w:rPr>
                <w:rFonts w:ascii="HG丸ｺﾞｼｯｸM-PRO" w:eastAsia="HG丸ｺﾞｼｯｸM-PRO" w:hAnsiTheme="majorEastAsia"/>
                <w:sz w:val="19"/>
                <w:szCs w:val="19"/>
              </w:rPr>
            </w:pPr>
            <w:r w:rsidRPr="00ED2752">
              <w:rPr>
                <w:rFonts w:ascii="HG丸ｺﾞｼｯｸM-PRO" w:eastAsia="HG丸ｺﾞｼｯｸM-PRO" w:hAnsiTheme="majorEastAsia" w:hint="eastAsia"/>
                <w:sz w:val="19"/>
                <w:szCs w:val="19"/>
              </w:rPr>
              <w:t>近隣</w:t>
            </w:r>
            <w:r w:rsidRPr="00881377">
              <w:rPr>
                <w:rFonts w:ascii="HG丸ｺﾞｼｯｸM-PRO" w:eastAsia="HG丸ｺﾞｼｯｸM-PRO" w:hAnsiTheme="majorEastAsia" w:hint="eastAsia"/>
                <w:sz w:val="19"/>
                <w:szCs w:val="19"/>
              </w:rPr>
              <w:t>の住宅地、通学路、学校に農薬散布の悪影響がないよう配慮した防除を行っている。【法令上の義務】</w:t>
            </w:r>
          </w:p>
        </w:tc>
        <w:tc>
          <w:tcPr>
            <w:tcW w:w="567" w:type="dxa"/>
            <w:vAlign w:val="center"/>
          </w:tcPr>
          <w:p w14:paraId="646B06BB" w14:textId="77777777" w:rsidR="00050ECC" w:rsidRPr="00C7592A" w:rsidRDefault="00050ECC" w:rsidP="00442402">
            <w:pPr>
              <w:spacing w:line="340" w:lineRule="exact"/>
              <w:jc w:val="center"/>
              <w:rPr>
                <w:rFonts w:ascii="HG丸ｺﾞｼｯｸM-PRO" w:eastAsia="HG丸ｺﾞｼｯｸM-PRO" w:hAnsiTheme="majorEastAsia"/>
                <w:b/>
                <w:sz w:val="20"/>
                <w:szCs w:val="20"/>
              </w:rPr>
            </w:pPr>
            <w:r w:rsidRPr="00C7592A">
              <w:rPr>
                <w:rFonts w:ascii="HG丸ｺﾞｼｯｸM-PRO" w:eastAsia="HG丸ｺﾞｼｯｸM-PRO" w:hAnsiTheme="majorEastAsia" w:hint="eastAsia"/>
                <w:sz w:val="22"/>
              </w:rPr>
              <w:t>-</w:t>
            </w:r>
          </w:p>
        </w:tc>
        <w:tc>
          <w:tcPr>
            <w:tcW w:w="850" w:type="dxa"/>
          </w:tcPr>
          <w:p w14:paraId="78EE102B" w14:textId="182D8301" w:rsidR="00050ECC" w:rsidRPr="00C67FD0" w:rsidRDefault="00050ECC" w:rsidP="005C161F">
            <w:pPr>
              <w:spacing w:line="340" w:lineRule="exact"/>
              <w:rPr>
                <w:rFonts w:hAnsiTheme="majorEastAsia"/>
                <w:b/>
                <w:position w:val="6"/>
                <w:sz w:val="20"/>
                <w:szCs w:val="20"/>
              </w:rPr>
            </w:pPr>
          </w:p>
        </w:tc>
      </w:tr>
      <w:tr w:rsidR="00050ECC" w:rsidRPr="00A15B04" w14:paraId="06CB3A4F" w14:textId="77777777" w:rsidTr="003B3A74">
        <w:trPr>
          <w:trHeight w:val="539"/>
        </w:trPr>
        <w:tc>
          <w:tcPr>
            <w:tcW w:w="438" w:type="dxa"/>
            <w:vMerge/>
            <w:tcBorders>
              <w:bottom w:val="single" w:sz="8" w:space="0" w:color="auto"/>
            </w:tcBorders>
            <w:shd w:val="clear" w:color="auto" w:fill="B6DDE8" w:themeFill="accent5" w:themeFillTint="66"/>
          </w:tcPr>
          <w:p w14:paraId="766FC7FC" w14:textId="77777777" w:rsidR="00050ECC" w:rsidRPr="00203B1E" w:rsidRDefault="00050ECC" w:rsidP="00203B1E">
            <w:pPr>
              <w:rPr>
                <w:b/>
                <w:sz w:val="22"/>
              </w:rPr>
            </w:pPr>
          </w:p>
        </w:tc>
        <w:tc>
          <w:tcPr>
            <w:tcW w:w="2081" w:type="dxa"/>
            <w:vMerge/>
          </w:tcPr>
          <w:p w14:paraId="3957F6B3"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Pr>
          <w:p w14:paraId="59D6DA76" w14:textId="233A1111" w:rsidR="00050ECC" w:rsidRPr="00C67FD0" w:rsidRDefault="00050ECC" w:rsidP="00203B1E">
            <w:pPr>
              <w:spacing w:line="260" w:lineRule="exact"/>
              <w:rPr>
                <w:rFonts w:ascii="HG丸ｺﾞｼｯｸM-PRO" w:eastAsia="HG丸ｺﾞｼｯｸM-PRO" w:hAnsiTheme="majorEastAsia"/>
                <w:sz w:val="19"/>
                <w:szCs w:val="19"/>
              </w:rPr>
            </w:pPr>
            <w:r w:rsidRPr="00C67FD0">
              <w:rPr>
                <w:rFonts w:ascii="HG丸ｺﾞｼｯｸM-PRO" w:eastAsia="HG丸ｺﾞｼｯｸM-PRO" w:hAnsiTheme="majorEastAsia" w:hint="eastAsia"/>
                <w:sz w:val="19"/>
                <w:szCs w:val="19"/>
              </w:rPr>
              <w:t>ドリフト防止の基本対策（</w:t>
            </w:r>
            <w:r>
              <w:rPr>
                <w:rFonts w:ascii="HG丸ｺﾞｼｯｸM-PRO" w:eastAsia="HG丸ｺﾞｼｯｸM-PRO" w:hAnsiTheme="majorEastAsia" w:hint="eastAsia"/>
                <w:sz w:val="19"/>
                <w:szCs w:val="19"/>
              </w:rPr>
              <w:t>山形</w:t>
            </w:r>
            <w:r w:rsidRPr="00C67FD0">
              <w:rPr>
                <w:rFonts w:ascii="HG丸ｺﾞｼｯｸM-PRO" w:eastAsia="HG丸ｺﾞｼｯｸM-PRO" w:hAnsiTheme="majorEastAsia" w:hint="eastAsia"/>
                <w:sz w:val="19"/>
                <w:szCs w:val="19"/>
              </w:rPr>
              <w:t>県病害虫防除基準や</w:t>
            </w:r>
            <w:r>
              <w:rPr>
                <w:rFonts w:ascii="HG丸ｺﾞｼｯｸM-PRO" w:eastAsia="HG丸ｺﾞｼｯｸM-PRO" w:hAnsiTheme="majorEastAsia" w:hint="eastAsia"/>
                <w:sz w:val="19"/>
                <w:szCs w:val="19"/>
              </w:rPr>
              <w:t>ＪＡ</w:t>
            </w:r>
            <w:r w:rsidRPr="00C67FD0">
              <w:rPr>
                <w:rFonts w:ascii="HG丸ｺﾞｼｯｸM-PRO" w:eastAsia="HG丸ｺﾞｼｯｸM-PRO" w:hAnsiTheme="majorEastAsia" w:hint="eastAsia"/>
                <w:sz w:val="19"/>
                <w:szCs w:val="19"/>
              </w:rPr>
              <w:t>等の指導資料等）を講じている。</w:t>
            </w:r>
          </w:p>
        </w:tc>
        <w:tc>
          <w:tcPr>
            <w:tcW w:w="567" w:type="dxa"/>
            <w:vAlign w:val="center"/>
          </w:tcPr>
          <w:p w14:paraId="2287C832" w14:textId="77777777" w:rsidR="00050ECC" w:rsidRPr="00F009D2" w:rsidRDefault="00050ECC" w:rsidP="00442402">
            <w:pPr>
              <w:spacing w:line="34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850" w:type="dxa"/>
          </w:tcPr>
          <w:p w14:paraId="4E17EC26" w14:textId="741BEEC5" w:rsidR="00050ECC" w:rsidRPr="00A15B04" w:rsidRDefault="00050ECC" w:rsidP="005C161F">
            <w:pPr>
              <w:spacing w:line="340" w:lineRule="exact"/>
              <w:rPr>
                <w:rFonts w:hAnsiTheme="majorEastAsia"/>
                <w:b/>
                <w:sz w:val="20"/>
                <w:szCs w:val="20"/>
              </w:rPr>
            </w:pPr>
          </w:p>
        </w:tc>
      </w:tr>
      <w:tr w:rsidR="00050ECC" w:rsidRPr="00F009D2" w14:paraId="25DDD15E" w14:textId="77777777" w:rsidTr="003B3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0"/>
        </w:trPr>
        <w:tc>
          <w:tcPr>
            <w:tcW w:w="438" w:type="dxa"/>
            <w:vMerge w:val="restart"/>
            <w:shd w:val="clear" w:color="auto" w:fill="B6DDE8" w:themeFill="accent5" w:themeFillTint="66"/>
          </w:tcPr>
          <w:p w14:paraId="2B9624B9" w14:textId="0ECE6978" w:rsidR="00050ECC" w:rsidRPr="00203B1E" w:rsidRDefault="00050ECC" w:rsidP="00203B1E">
            <w:pPr>
              <w:rPr>
                <w:b/>
                <w:sz w:val="22"/>
              </w:rPr>
            </w:pPr>
            <w:r w:rsidRPr="00203B1E">
              <w:rPr>
                <w:rFonts w:hint="eastAsia"/>
                <w:b/>
                <w:sz w:val="22"/>
              </w:rPr>
              <w:t>20</w:t>
            </w:r>
          </w:p>
        </w:tc>
        <w:tc>
          <w:tcPr>
            <w:tcW w:w="2081" w:type="dxa"/>
            <w:vMerge w:val="restart"/>
          </w:tcPr>
          <w:p w14:paraId="3A0B9AD5" w14:textId="77777777" w:rsidR="00050ECC" w:rsidRPr="0008296C" w:rsidRDefault="00050ECC" w:rsidP="00203B1E">
            <w:pPr>
              <w:widowControl/>
              <w:spacing w:line="26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position w:val="4"/>
                <w:sz w:val="19"/>
                <w:szCs w:val="19"/>
              </w:rPr>
              <w:t>化学農薬に過度に依存しない防除法を実践している</w:t>
            </w:r>
          </w:p>
        </w:tc>
        <w:tc>
          <w:tcPr>
            <w:tcW w:w="6260" w:type="dxa"/>
            <w:tcBorders>
              <w:bottom w:val="single" w:sz="4" w:space="0" w:color="auto"/>
            </w:tcBorders>
          </w:tcPr>
          <w:p w14:paraId="2A6D251F" w14:textId="31A8E479" w:rsidR="00050ECC" w:rsidRPr="0008296C" w:rsidRDefault="00050ECC" w:rsidP="00203B1E">
            <w:pPr>
              <w:widowControl/>
              <w:spacing w:line="26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sz w:val="19"/>
                <w:szCs w:val="19"/>
              </w:rPr>
              <w:t>県や</w:t>
            </w:r>
            <w:r>
              <w:rPr>
                <w:rFonts w:ascii="HG丸ｺﾞｼｯｸM-PRO" w:eastAsia="HG丸ｺﾞｼｯｸM-PRO" w:hAnsiTheme="majorEastAsia" w:hint="eastAsia"/>
                <w:sz w:val="19"/>
                <w:szCs w:val="19"/>
              </w:rPr>
              <w:t>ＪＡ</w:t>
            </w:r>
            <w:r w:rsidRPr="00AF54CA">
              <w:rPr>
                <w:rFonts w:ascii="HG丸ｺﾞｼｯｸM-PRO" w:eastAsia="HG丸ｺﾞｼｯｸM-PRO" w:hAnsiTheme="majorEastAsia" w:hint="eastAsia"/>
                <w:sz w:val="19"/>
                <w:szCs w:val="19"/>
              </w:rPr>
              <w:t>等で作成する防除暦や発生予察情報等を活用し、適切な防除計画を立てている。</w:t>
            </w:r>
          </w:p>
        </w:tc>
        <w:tc>
          <w:tcPr>
            <w:tcW w:w="567" w:type="dxa"/>
            <w:tcBorders>
              <w:bottom w:val="single" w:sz="4" w:space="0" w:color="auto"/>
            </w:tcBorders>
            <w:vAlign w:val="center"/>
          </w:tcPr>
          <w:p w14:paraId="3835CDC9" w14:textId="77777777" w:rsidR="00050ECC" w:rsidRPr="00F009D2" w:rsidRDefault="00050ECC"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bottom w:val="single" w:sz="4" w:space="0" w:color="auto"/>
            </w:tcBorders>
          </w:tcPr>
          <w:p w14:paraId="0324625A" w14:textId="77777777" w:rsidR="00050ECC" w:rsidRPr="00F009D2" w:rsidRDefault="00050ECC" w:rsidP="0025138E">
            <w:pPr>
              <w:widowControl/>
              <w:spacing w:line="340" w:lineRule="exact"/>
              <w:rPr>
                <w:rFonts w:ascii="HG丸ｺﾞｼｯｸM-PRO" w:eastAsia="HG丸ｺﾞｼｯｸM-PRO" w:hAnsiTheme="majorEastAsia"/>
                <w:sz w:val="22"/>
              </w:rPr>
            </w:pPr>
          </w:p>
        </w:tc>
      </w:tr>
      <w:tr w:rsidR="00050ECC" w:rsidRPr="00F009D2" w14:paraId="6F54A0C2" w14:textId="77777777" w:rsidTr="003B3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8"/>
        </w:trPr>
        <w:tc>
          <w:tcPr>
            <w:tcW w:w="438" w:type="dxa"/>
            <w:vMerge/>
            <w:shd w:val="clear" w:color="auto" w:fill="B6DDE8" w:themeFill="accent5" w:themeFillTint="66"/>
          </w:tcPr>
          <w:p w14:paraId="5CF395A0" w14:textId="77777777" w:rsidR="00050ECC" w:rsidRPr="00203B1E" w:rsidRDefault="00050ECC" w:rsidP="00203B1E">
            <w:pPr>
              <w:rPr>
                <w:b/>
                <w:sz w:val="22"/>
              </w:rPr>
            </w:pPr>
          </w:p>
        </w:tc>
        <w:tc>
          <w:tcPr>
            <w:tcW w:w="2081" w:type="dxa"/>
            <w:vMerge/>
          </w:tcPr>
          <w:p w14:paraId="07BFFE55" w14:textId="77777777" w:rsidR="00050ECC" w:rsidRPr="00AF54CA" w:rsidRDefault="00050ECC" w:rsidP="00203B1E">
            <w:pPr>
              <w:widowControl/>
              <w:spacing w:line="260" w:lineRule="exact"/>
              <w:rPr>
                <w:rFonts w:ascii="HG丸ｺﾞｼｯｸM-PRO" w:eastAsia="HG丸ｺﾞｼｯｸM-PRO" w:hAnsiTheme="majorEastAsia"/>
                <w:position w:val="4"/>
                <w:sz w:val="19"/>
                <w:szCs w:val="19"/>
              </w:rPr>
            </w:pPr>
          </w:p>
        </w:tc>
        <w:tc>
          <w:tcPr>
            <w:tcW w:w="6260" w:type="dxa"/>
            <w:tcBorders>
              <w:top w:val="single" w:sz="4" w:space="0" w:color="auto"/>
            </w:tcBorders>
          </w:tcPr>
          <w:p w14:paraId="1310F225" w14:textId="66E71D02" w:rsidR="00050ECC" w:rsidRPr="00881377" w:rsidRDefault="00050ECC" w:rsidP="00203B1E">
            <w:pPr>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発生予察情報やほ場の観察により、防除要否や防除時期を判断している。</w:t>
            </w:r>
          </w:p>
        </w:tc>
        <w:tc>
          <w:tcPr>
            <w:tcW w:w="567" w:type="dxa"/>
            <w:tcBorders>
              <w:top w:val="single" w:sz="4" w:space="0" w:color="auto"/>
            </w:tcBorders>
            <w:vAlign w:val="center"/>
          </w:tcPr>
          <w:p w14:paraId="0C2625EC" w14:textId="2DDE059E" w:rsidR="00050ECC" w:rsidRPr="00881377" w:rsidRDefault="00050ECC" w:rsidP="0025138E">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850" w:type="dxa"/>
            <w:tcBorders>
              <w:top w:val="single" w:sz="4" w:space="0" w:color="auto"/>
            </w:tcBorders>
          </w:tcPr>
          <w:p w14:paraId="2E899638" w14:textId="77777777" w:rsidR="00050ECC" w:rsidRPr="00F009D2" w:rsidRDefault="00050ECC" w:rsidP="0025138E">
            <w:pPr>
              <w:widowControl/>
              <w:spacing w:line="340" w:lineRule="exact"/>
              <w:rPr>
                <w:rFonts w:ascii="HG丸ｺﾞｼｯｸM-PRO" w:eastAsia="HG丸ｺﾞｼｯｸM-PRO" w:hAnsiTheme="majorEastAsia"/>
                <w:sz w:val="22"/>
              </w:rPr>
            </w:pPr>
          </w:p>
        </w:tc>
      </w:tr>
      <w:tr w:rsidR="00050ECC" w:rsidRPr="00F009D2" w14:paraId="010B4BDC" w14:textId="77777777" w:rsidTr="003B3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31"/>
        </w:trPr>
        <w:tc>
          <w:tcPr>
            <w:tcW w:w="438" w:type="dxa"/>
            <w:vMerge/>
            <w:shd w:val="clear" w:color="auto" w:fill="B6DDE8" w:themeFill="accent5" w:themeFillTint="66"/>
          </w:tcPr>
          <w:p w14:paraId="49B5BF3E" w14:textId="77777777" w:rsidR="00050ECC" w:rsidRPr="00203B1E" w:rsidRDefault="00050ECC" w:rsidP="00203B1E">
            <w:pPr>
              <w:rPr>
                <w:b/>
                <w:sz w:val="22"/>
              </w:rPr>
            </w:pPr>
          </w:p>
        </w:tc>
        <w:tc>
          <w:tcPr>
            <w:tcW w:w="2081" w:type="dxa"/>
            <w:vMerge/>
          </w:tcPr>
          <w:p w14:paraId="5C7691ED" w14:textId="77777777" w:rsidR="00050ECC" w:rsidRPr="0008296C" w:rsidRDefault="00050ECC" w:rsidP="00203B1E">
            <w:pPr>
              <w:widowControl/>
              <w:spacing w:line="260" w:lineRule="exact"/>
              <w:rPr>
                <w:rFonts w:ascii="HG丸ｺﾞｼｯｸM-PRO" w:eastAsia="HG丸ｺﾞｼｯｸM-PRO" w:hAnsiTheme="majorEastAsia"/>
                <w:sz w:val="19"/>
                <w:szCs w:val="19"/>
              </w:rPr>
            </w:pPr>
          </w:p>
        </w:tc>
        <w:tc>
          <w:tcPr>
            <w:tcW w:w="6260" w:type="dxa"/>
          </w:tcPr>
          <w:p w14:paraId="7CFFD079" w14:textId="77777777" w:rsidR="00050ECC" w:rsidRPr="0008296C" w:rsidRDefault="00050ECC" w:rsidP="00203B1E">
            <w:pPr>
              <w:widowControl/>
              <w:spacing w:line="26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sz w:val="19"/>
                <w:szCs w:val="19"/>
              </w:rPr>
              <w:t>病害虫や雑草が発生しにくい栽培環境づくりに努めている。また、化学合成農薬の代替として、物理的防除、生物的防除などの技術を組み合わせたIPMの導入に努めている。</w:t>
            </w:r>
          </w:p>
        </w:tc>
        <w:tc>
          <w:tcPr>
            <w:tcW w:w="567" w:type="dxa"/>
            <w:vAlign w:val="center"/>
          </w:tcPr>
          <w:p w14:paraId="7CEDB501" w14:textId="77777777" w:rsidR="00050ECC" w:rsidRPr="00F009D2" w:rsidRDefault="00050ECC"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Pr>
          <w:p w14:paraId="4645DBBA" w14:textId="77777777" w:rsidR="00050ECC" w:rsidRPr="00F009D2" w:rsidRDefault="00050ECC" w:rsidP="0025138E">
            <w:pPr>
              <w:widowControl/>
              <w:spacing w:line="340" w:lineRule="exact"/>
              <w:rPr>
                <w:rFonts w:ascii="HG丸ｺﾞｼｯｸM-PRO" w:eastAsia="HG丸ｺﾞｼｯｸM-PRO" w:hAnsiTheme="majorEastAsia"/>
                <w:sz w:val="22"/>
              </w:rPr>
            </w:pPr>
          </w:p>
        </w:tc>
      </w:tr>
      <w:tr w:rsidR="00050ECC" w:rsidRPr="00A15B04" w14:paraId="3252BCA1" w14:textId="77777777" w:rsidTr="003B3A74">
        <w:trPr>
          <w:trHeight w:val="665"/>
        </w:trPr>
        <w:tc>
          <w:tcPr>
            <w:tcW w:w="438" w:type="dxa"/>
            <w:vMerge w:val="restart"/>
            <w:tcBorders>
              <w:top w:val="single" w:sz="8" w:space="0" w:color="auto"/>
            </w:tcBorders>
            <w:shd w:val="clear" w:color="auto" w:fill="B6DDE8" w:themeFill="accent5" w:themeFillTint="66"/>
          </w:tcPr>
          <w:p w14:paraId="3D88ADA2" w14:textId="10863A63" w:rsidR="00050ECC" w:rsidRPr="00203B1E" w:rsidRDefault="00050ECC" w:rsidP="00203B1E">
            <w:pPr>
              <w:rPr>
                <w:b/>
                <w:sz w:val="22"/>
              </w:rPr>
            </w:pPr>
            <w:r w:rsidRPr="00203B1E">
              <w:rPr>
                <w:rFonts w:hint="eastAsia"/>
                <w:b/>
                <w:sz w:val="22"/>
              </w:rPr>
              <w:t>21</w:t>
            </w:r>
          </w:p>
        </w:tc>
        <w:tc>
          <w:tcPr>
            <w:tcW w:w="2081" w:type="dxa"/>
            <w:vMerge w:val="restart"/>
          </w:tcPr>
          <w:p w14:paraId="3F79FDE3" w14:textId="77777777" w:rsidR="00050ECC" w:rsidRPr="00403C9E" w:rsidRDefault="00050ECC" w:rsidP="00203B1E">
            <w:pPr>
              <w:spacing w:line="26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周辺環境に配慮した農業生産活動を実践している</w:t>
            </w:r>
          </w:p>
        </w:tc>
        <w:tc>
          <w:tcPr>
            <w:tcW w:w="6260" w:type="dxa"/>
            <w:tcBorders>
              <w:bottom w:val="single" w:sz="8" w:space="0" w:color="auto"/>
            </w:tcBorders>
          </w:tcPr>
          <w:p w14:paraId="19676FBA" w14:textId="77777777" w:rsidR="00050ECC" w:rsidRPr="0008296C" w:rsidRDefault="00050ECC" w:rsidP="00203B1E">
            <w:pPr>
              <w:spacing w:line="26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水田に除草剤を散布する場合、止水期間７日以上を厳守して周辺水系を汚染することがないよう努めている。</w:t>
            </w:r>
          </w:p>
        </w:tc>
        <w:tc>
          <w:tcPr>
            <w:tcW w:w="567" w:type="dxa"/>
            <w:tcBorders>
              <w:bottom w:val="single" w:sz="8" w:space="0" w:color="auto"/>
            </w:tcBorders>
            <w:vAlign w:val="center"/>
          </w:tcPr>
          <w:p w14:paraId="3035EF6A" w14:textId="77777777" w:rsidR="00050ECC" w:rsidRPr="00AA4EDC" w:rsidRDefault="00050ECC"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bottom w:val="single" w:sz="8" w:space="0" w:color="auto"/>
            </w:tcBorders>
          </w:tcPr>
          <w:p w14:paraId="202E7BDE" w14:textId="77777777" w:rsidR="00050ECC" w:rsidRPr="00A15B04" w:rsidRDefault="00050ECC" w:rsidP="005C161F">
            <w:pPr>
              <w:spacing w:line="340" w:lineRule="exact"/>
              <w:rPr>
                <w:rFonts w:hAnsiTheme="majorEastAsia"/>
                <w:b/>
                <w:sz w:val="20"/>
                <w:szCs w:val="20"/>
              </w:rPr>
            </w:pPr>
          </w:p>
        </w:tc>
      </w:tr>
      <w:tr w:rsidR="00050ECC" w:rsidRPr="00A15B04" w14:paraId="52DD9FF6" w14:textId="77777777" w:rsidTr="003B3A74">
        <w:trPr>
          <w:trHeight w:val="397"/>
        </w:trPr>
        <w:tc>
          <w:tcPr>
            <w:tcW w:w="438" w:type="dxa"/>
            <w:vMerge/>
            <w:shd w:val="clear" w:color="auto" w:fill="B6DDE8" w:themeFill="accent5" w:themeFillTint="66"/>
          </w:tcPr>
          <w:p w14:paraId="2B1B432F" w14:textId="77777777" w:rsidR="00050ECC" w:rsidRPr="00203B1E" w:rsidRDefault="00050ECC" w:rsidP="00203B1E">
            <w:pPr>
              <w:rPr>
                <w:b/>
                <w:sz w:val="22"/>
              </w:rPr>
            </w:pPr>
          </w:p>
        </w:tc>
        <w:tc>
          <w:tcPr>
            <w:tcW w:w="2081" w:type="dxa"/>
            <w:vMerge/>
          </w:tcPr>
          <w:p w14:paraId="4FED1B9E" w14:textId="77777777" w:rsidR="00050ECC" w:rsidRPr="00403C9E" w:rsidRDefault="00050ECC" w:rsidP="00203B1E">
            <w:pPr>
              <w:spacing w:beforeLines="350" w:before="1260" w:line="260" w:lineRule="exact"/>
              <w:rPr>
                <w:rFonts w:ascii="HG丸ｺﾞｼｯｸM-PRO" w:eastAsia="HG丸ｺﾞｼｯｸM-PRO" w:hAnsiTheme="majorEastAsia"/>
                <w:sz w:val="19"/>
                <w:szCs w:val="19"/>
              </w:rPr>
            </w:pPr>
          </w:p>
        </w:tc>
        <w:tc>
          <w:tcPr>
            <w:tcW w:w="6260" w:type="dxa"/>
            <w:tcBorders>
              <w:top w:val="single" w:sz="8" w:space="0" w:color="auto"/>
              <w:bottom w:val="single" w:sz="8" w:space="0" w:color="auto"/>
            </w:tcBorders>
          </w:tcPr>
          <w:p w14:paraId="595E12B9" w14:textId="77777777" w:rsidR="00050ECC" w:rsidRPr="000B166C" w:rsidRDefault="00050ECC" w:rsidP="00203B1E">
            <w:pPr>
              <w:spacing w:line="260" w:lineRule="exact"/>
              <w:rPr>
                <w:rFonts w:ascii="HG丸ｺﾞｼｯｸM-PRO" w:eastAsia="HG丸ｺﾞｼｯｸM-PRO" w:hAnsiTheme="majorEastAsia"/>
                <w:sz w:val="19"/>
                <w:szCs w:val="19"/>
              </w:rPr>
            </w:pPr>
            <w:r w:rsidRPr="000B166C">
              <w:rPr>
                <w:rFonts w:ascii="HG丸ｺﾞｼｯｸM-PRO" w:eastAsia="HG丸ｺﾞｼｯｸM-PRO" w:hAnsiTheme="majorEastAsia" w:hint="eastAsia"/>
                <w:sz w:val="19"/>
                <w:szCs w:val="19"/>
              </w:rPr>
              <w:t>代かき後すぐの排水を行わないなど濁水流出防止に努めている。</w:t>
            </w:r>
          </w:p>
        </w:tc>
        <w:tc>
          <w:tcPr>
            <w:tcW w:w="567" w:type="dxa"/>
            <w:tcBorders>
              <w:top w:val="single" w:sz="8" w:space="0" w:color="auto"/>
              <w:bottom w:val="single" w:sz="8" w:space="0" w:color="auto"/>
            </w:tcBorders>
            <w:vAlign w:val="center"/>
          </w:tcPr>
          <w:p w14:paraId="09012FC8" w14:textId="77777777" w:rsidR="00050ECC" w:rsidRDefault="00050ECC" w:rsidP="00442402">
            <w:pPr>
              <w:spacing w:line="32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top w:val="single" w:sz="8" w:space="0" w:color="auto"/>
              <w:bottom w:val="single" w:sz="8" w:space="0" w:color="auto"/>
            </w:tcBorders>
          </w:tcPr>
          <w:p w14:paraId="0D92C6B4" w14:textId="77777777" w:rsidR="00050ECC" w:rsidRPr="00A15B04" w:rsidRDefault="00050ECC" w:rsidP="005C161F">
            <w:pPr>
              <w:spacing w:line="340" w:lineRule="exact"/>
              <w:rPr>
                <w:rFonts w:hAnsiTheme="majorEastAsia"/>
                <w:b/>
                <w:sz w:val="20"/>
                <w:szCs w:val="20"/>
              </w:rPr>
            </w:pPr>
          </w:p>
        </w:tc>
      </w:tr>
      <w:tr w:rsidR="00050ECC" w:rsidRPr="00A15B04" w14:paraId="7984CAAE" w14:textId="77777777" w:rsidTr="003B3A74">
        <w:trPr>
          <w:trHeight w:val="551"/>
        </w:trPr>
        <w:tc>
          <w:tcPr>
            <w:tcW w:w="438" w:type="dxa"/>
            <w:vMerge/>
            <w:shd w:val="clear" w:color="auto" w:fill="B6DDE8" w:themeFill="accent5" w:themeFillTint="66"/>
          </w:tcPr>
          <w:p w14:paraId="1B4E7F87" w14:textId="77777777" w:rsidR="00050ECC" w:rsidRPr="00203B1E" w:rsidRDefault="00050ECC" w:rsidP="00203B1E">
            <w:pPr>
              <w:rPr>
                <w:b/>
                <w:sz w:val="22"/>
              </w:rPr>
            </w:pPr>
          </w:p>
        </w:tc>
        <w:tc>
          <w:tcPr>
            <w:tcW w:w="2081" w:type="dxa"/>
            <w:vMerge/>
          </w:tcPr>
          <w:p w14:paraId="2D7F2BBF" w14:textId="77777777" w:rsidR="00050ECC" w:rsidRPr="00403C9E" w:rsidRDefault="00050ECC" w:rsidP="00203B1E">
            <w:pPr>
              <w:spacing w:beforeLines="350" w:before="1260" w:line="260" w:lineRule="exact"/>
              <w:rPr>
                <w:rFonts w:ascii="HG丸ｺﾞｼｯｸM-PRO" w:eastAsia="HG丸ｺﾞｼｯｸM-PRO" w:hAnsiTheme="majorEastAsia"/>
                <w:sz w:val="19"/>
                <w:szCs w:val="19"/>
              </w:rPr>
            </w:pPr>
          </w:p>
        </w:tc>
        <w:tc>
          <w:tcPr>
            <w:tcW w:w="6260" w:type="dxa"/>
            <w:tcBorders>
              <w:top w:val="single" w:sz="8" w:space="0" w:color="auto"/>
            </w:tcBorders>
          </w:tcPr>
          <w:p w14:paraId="4E084508" w14:textId="77777777" w:rsidR="00050ECC" w:rsidRPr="00403C9E" w:rsidRDefault="00050ECC" w:rsidP="00203B1E">
            <w:pPr>
              <w:spacing w:line="26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農薬を散布する際は、周辺環境に配慮するよう適切な薬剤選択と散布量で防除を実施している。</w:t>
            </w:r>
          </w:p>
        </w:tc>
        <w:tc>
          <w:tcPr>
            <w:tcW w:w="567" w:type="dxa"/>
            <w:tcBorders>
              <w:top w:val="single" w:sz="8" w:space="0" w:color="auto"/>
            </w:tcBorders>
            <w:vAlign w:val="center"/>
          </w:tcPr>
          <w:p w14:paraId="2E4D222B" w14:textId="77777777" w:rsidR="00050ECC" w:rsidRDefault="00050ECC"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top w:val="single" w:sz="8" w:space="0" w:color="auto"/>
            </w:tcBorders>
          </w:tcPr>
          <w:p w14:paraId="6024A96E" w14:textId="77777777" w:rsidR="00050ECC" w:rsidRPr="00A15B04" w:rsidRDefault="00050ECC" w:rsidP="005C161F">
            <w:pPr>
              <w:spacing w:line="340" w:lineRule="exact"/>
              <w:rPr>
                <w:rFonts w:hAnsiTheme="majorEastAsia"/>
                <w:b/>
                <w:sz w:val="20"/>
                <w:szCs w:val="20"/>
              </w:rPr>
            </w:pPr>
          </w:p>
        </w:tc>
      </w:tr>
      <w:tr w:rsidR="00050ECC" w:rsidRPr="00A15B04" w14:paraId="46ADA44E" w14:textId="77777777" w:rsidTr="003B3A74">
        <w:trPr>
          <w:trHeight w:val="451"/>
        </w:trPr>
        <w:tc>
          <w:tcPr>
            <w:tcW w:w="438" w:type="dxa"/>
            <w:vMerge/>
            <w:shd w:val="clear" w:color="auto" w:fill="B6DDE8" w:themeFill="accent5" w:themeFillTint="66"/>
          </w:tcPr>
          <w:p w14:paraId="766080B9" w14:textId="77777777" w:rsidR="00050ECC" w:rsidRPr="00203B1E" w:rsidRDefault="00050ECC" w:rsidP="00203B1E">
            <w:pPr>
              <w:rPr>
                <w:b/>
                <w:sz w:val="22"/>
              </w:rPr>
            </w:pPr>
          </w:p>
        </w:tc>
        <w:tc>
          <w:tcPr>
            <w:tcW w:w="2081" w:type="dxa"/>
            <w:vMerge/>
          </w:tcPr>
          <w:p w14:paraId="6F3741CC"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Pr>
          <w:p w14:paraId="0EBB5905" w14:textId="77777777" w:rsidR="00050ECC" w:rsidRPr="00403C9E" w:rsidRDefault="00050ECC" w:rsidP="00203B1E">
            <w:pPr>
              <w:spacing w:line="26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6"/>
                <w:sz w:val="19"/>
                <w:szCs w:val="19"/>
              </w:rPr>
              <w:t>未熟堆肥や家畜糞尿等の不適切な施用や保管による周辺環境の汚染がないようにしている。</w:t>
            </w:r>
          </w:p>
        </w:tc>
        <w:tc>
          <w:tcPr>
            <w:tcW w:w="567" w:type="dxa"/>
            <w:vAlign w:val="center"/>
          </w:tcPr>
          <w:p w14:paraId="4452C31F" w14:textId="77777777" w:rsidR="00050ECC" w:rsidRDefault="00050ECC"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19"/>
                <w:szCs w:val="19"/>
              </w:rPr>
              <w:t>-</w:t>
            </w:r>
          </w:p>
        </w:tc>
        <w:tc>
          <w:tcPr>
            <w:tcW w:w="850" w:type="dxa"/>
          </w:tcPr>
          <w:p w14:paraId="36145FD8" w14:textId="77777777" w:rsidR="00050ECC" w:rsidRPr="00A15B04" w:rsidRDefault="00050ECC" w:rsidP="005C161F">
            <w:pPr>
              <w:spacing w:line="340" w:lineRule="exact"/>
              <w:rPr>
                <w:rFonts w:hAnsiTheme="majorEastAsia"/>
                <w:b/>
                <w:sz w:val="20"/>
                <w:szCs w:val="20"/>
              </w:rPr>
            </w:pPr>
          </w:p>
        </w:tc>
      </w:tr>
      <w:tr w:rsidR="00050ECC" w:rsidRPr="00A15B04" w14:paraId="0DB18CA6" w14:textId="77777777" w:rsidTr="003B3A74">
        <w:trPr>
          <w:trHeight w:val="497"/>
        </w:trPr>
        <w:tc>
          <w:tcPr>
            <w:tcW w:w="438" w:type="dxa"/>
            <w:vMerge/>
            <w:shd w:val="clear" w:color="auto" w:fill="B6DDE8" w:themeFill="accent5" w:themeFillTint="66"/>
          </w:tcPr>
          <w:p w14:paraId="0E851F14" w14:textId="77777777" w:rsidR="00050ECC" w:rsidRPr="00203B1E" w:rsidRDefault="00050ECC" w:rsidP="00203B1E">
            <w:pPr>
              <w:rPr>
                <w:b/>
                <w:sz w:val="22"/>
              </w:rPr>
            </w:pPr>
          </w:p>
        </w:tc>
        <w:tc>
          <w:tcPr>
            <w:tcW w:w="2081" w:type="dxa"/>
            <w:vMerge/>
          </w:tcPr>
          <w:p w14:paraId="2405F478"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Borders>
              <w:bottom w:val="single" w:sz="8" w:space="0" w:color="auto"/>
            </w:tcBorders>
          </w:tcPr>
          <w:p w14:paraId="4104BCEA" w14:textId="77777777" w:rsidR="00050ECC" w:rsidRPr="0008296C" w:rsidRDefault="00050ECC" w:rsidP="00203B1E">
            <w:pPr>
              <w:spacing w:line="26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農薬袋</w:t>
            </w:r>
            <w:r w:rsidRPr="00403C9E">
              <w:rPr>
                <w:rFonts w:ascii="HG丸ｺﾞｼｯｸM-PRO" w:eastAsia="HG丸ｺﾞｼｯｸM-PRO" w:hAnsiTheme="majorEastAsia" w:hint="eastAsia"/>
                <w:sz w:val="19"/>
                <w:szCs w:val="19"/>
              </w:rPr>
              <w:t>、</w:t>
            </w:r>
            <w:r>
              <w:rPr>
                <w:rFonts w:ascii="HG丸ｺﾞｼｯｸM-PRO" w:eastAsia="HG丸ｺﾞｼｯｸM-PRO" w:hAnsiTheme="majorEastAsia" w:hint="eastAsia"/>
                <w:sz w:val="19"/>
                <w:szCs w:val="19"/>
              </w:rPr>
              <w:t>マルチ等の廃プラスチックは、ＪＡ等で行う回収を通じて適正に廃棄している</w:t>
            </w:r>
            <w:r w:rsidRPr="00403C9E">
              <w:rPr>
                <w:rFonts w:ascii="HG丸ｺﾞｼｯｸM-PRO" w:eastAsia="HG丸ｺﾞｼｯｸM-PRO" w:hAnsiTheme="majorEastAsia" w:hint="eastAsia"/>
                <w:sz w:val="19"/>
                <w:szCs w:val="19"/>
              </w:rPr>
              <w:t>。</w:t>
            </w:r>
            <w:r>
              <w:rPr>
                <w:rFonts w:ascii="HG丸ｺﾞｼｯｸM-PRO" w:eastAsia="HG丸ｺﾞｼｯｸM-PRO" w:hAnsiTheme="majorEastAsia" w:hint="eastAsia"/>
                <w:sz w:val="19"/>
                <w:szCs w:val="19"/>
              </w:rPr>
              <w:t>【法令上の義務】</w:t>
            </w:r>
          </w:p>
        </w:tc>
        <w:tc>
          <w:tcPr>
            <w:tcW w:w="567" w:type="dxa"/>
            <w:tcBorders>
              <w:bottom w:val="single" w:sz="8" w:space="0" w:color="auto"/>
            </w:tcBorders>
            <w:vAlign w:val="center"/>
          </w:tcPr>
          <w:p w14:paraId="6DD024DD" w14:textId="77777777" w:rsidR="00050ECC" w:rsidRPr="00AA4EDC" w:rsidRDefault="00050ECC"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bottom w:val="single" w:sz="8" w:space="0" w:color="auto"/>
            </w:tcBorders>
          </w:tcPr>
          <w:p w14:paraId="6523138A" w14:textId="77777777" w:rsidR="00050ECC" w:rsidRPr="00A15B04" w:rsidRDefault="00050ECC" w:rsidP="005C161F">
            <w:pPr>
              <w:spacing w:line="340" w:lineRule="exact"/>
              <w:rPr>
                <w:rFonts w:hAnsiTheme="majorEastAsia"/>
                <w:b/>
                <w:sz w:val="20"/>
                <w:szCs w:val="20"/>
              </w:rPr>
            </w:pPr>
          </w:p>
        </w:tc>
      </w:tr>
      <w:tr w:rsidR="00050ECC" w:rsidRPr="00A15B04" w14:paraId="3B1D73E6" w14:textId="77777777" w:rsidTr="003B3A74">
        <w:trPr>
          <w:trHeight w:val="549"/>
        </w:trPr>
        <w:tc>
          <w:tcPr>
            <w:tcW w:w="438" w:type="dxa"/>
            <w:vMerge/>
            <w:shd w:val="clear" w:color="auto" w:fill="B6DDE8" w:themeFill="accent5" w:themeFillTint="66"/>
          </w:tcPr>
          <w:p w14:paraId="6F6D64EA" w14:textId="77777777" w:rsidR="00050ECC" w:rsidRPr="00203B1E" w:rsidRDefault="00050ECC" w:rsidP="00203B1E">
            <w:pPr>
              <w:rPr>
                <w:b/>
                <w:sz w:val="22"/>
              </w:rPr>
            </w:pPr>
          </w:p>
        </w:tc>
        <w:tc>
          <w:tcPr>
            <w:tcW w:w="2081" w:type="dxa"/>
            <w:vMerge/>
          </w:tcPr>
          <w:p w14:paraId="52C55014"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Borders>
              <w:top w:val="single" w:sz="8" w:space="0" w:color="auto"/>
            </w:tcBorders>
          </w:tcPr>
          <w:p w14:paraId="26461CFA" w14:textId="77777777" w:rsidR="00050ECC" w:rsidRPr="00DC1B25" w:rsidRDefault="00050ECC" w:rsidP="00203B1E">
            <w:pPr>
              <w:spacing w:line="26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不適切な屋外燃焼行為により周辺へ悪影響を及ぼさないようにしている。【法令上の義務】</w:t>
            </w:r>
          </w:p>
        </w:tc>
        <w:tc>
          <w:tcPr>
            <w:tcW w:w="567" w:type="dxa"/>
            <w:tcBorders>
              <w:top w:val="single" w:sz="8" w:space="0" w:color="auto"/>
            </w:tcBorders>
            <w:vAlign w:val="center"/>
          </w:tcPr>
          <w:p w14:paraId="6AD2765D" w14:textId="77777777" w:rsidR="00050ECC" w:rsidRDefault="00050ECC"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top w:val="single" w:sz="8" w:space="0" w:color="auto"/>
            </w:tcBorders>
          </w:tcPr>
          <w:p w14:paraId="2713BBEE" w14:textId="77777777" w:rsidR="00050ECC" w:rsidRPr="00A15B04" w:rsidRDefault="00050ECC" w:rsidP="005C161F">
            <w:pPr>
              <w:spacing w:line="340" w:lineRule="exact"/>
              <w:rPr>
                <w:rFonts w:hAnsiTheme="majorEastAsia"/>
                <w:b/>
                <w:sz w:val="20"/>
                <w:szCs w:val="20"/>
              </w:rPr>
            </w:pPr>
          </w:p>
        </w:tc>
      </w:tr>
      <w:tr w:rsidR="00050ECC" w:rsidRPr="00A15B04" w14:paraId="27D9F4AE" w14:textId="77777777" w:rsidTr="003B3A74">
        <w:trPr>
          <w:trHeight w:val="559"/>
        </w:trPr>
        <w:tc>
          <w:tcPr>
            <w:tcW w:w="438" w:type="dxa"/>
            <w:vMerge/>
            <w:shd w:val="clear" w:color="auto" w:fill="B6DDE8" w:themeFill="accent5" w:themeFillTint="66"/>
          </w:tcPr>
          <w:p w14:paraId="73F4219B" w14:textId="77777777" w:rsidR="00050ECC" w:rsidRPr="00203B1E" w:rsidRDefault="00050ECC" w:rsidP="00203B1E">
            <w:pPr>
              <w:rPr>
                <w:b/>
                <w:sz w:val="22"/>
              </w:rPr>
            </w:pPr>
          </w:p>
        </w:tc>
        <w:tc>
          <w:tcPr>
            <w:tcW w:w="2081" w:type="dxa"/>
            <w:vMerge/>
          </w:tcPr>
          <w:p w14:paraId="77BA3C74"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Borders>
              <w:bottom w:val="single" w:sz="4" w:space="0" w:color="auto"/>
            </w:tcBorders>
          </w:tcPr>
          <w:p w14:paraId="39ED0676" w14:textId="095A6704" w:rsidR="00050ECC" w:rsidRPr="00881377" w:rsidRDefault="00050ECC" w:rsidP="00203B1E">
            <w:pPr>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作物残さについては、堆肥化などリサイクルに努め、廃棄物の削減を図っている。</w:t>
            </w:r>
          </w:p>
        </w:tc>
        <w:tc>
          <w:tcPr>
            <w:tcW w:w="567" w:type="dxa"/>
            <w:tcBorders>
              <w:bottom w:val="single" w:sz="4" w:space="0" w:color="auto"/>
            </w:tcBorders>
            <w:vAlign w:val="center"/>
          </w:tcPr>
          <w:p w14:paraId="551DA04D" w14:textId="77777777" w:rsidR="00050ECC" w:rsidRPr="00881377" w:rsidRDefault="00050ECC" w:rsidP="00C90363">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850" w:type="dxa"/>
            <w:tcBorders>
              <w:bottom w:val="single" w:sz="4" w:space="0" w:color="auto"/>
            </w:tcBorders>
          </w:tcPr>
          <w:p w14:paraId="6C9B9617" w14:textId="77777777" w:rsidR="00050ECC" w:rsidRPr="00881377" w:rsidRDefault="00050ECC" w:rsidP="005C161F">
            <w:pPr>
              <w:spacing w:line="340" w:lineRule="exact"/>
              <w:rPr>
                <w:rFonts w:hAnsiTheme="majorEastAsia"/>
                <w:b/>
                <w:sz w:val="20"/>
                <w:szCs w:val="20"/>
              </w:rPr>
            </w:pPr>
          </w:p>
        </w:tc>
      </w:tr>
      <w:tr w:rsidR="00050ECC" w:rsidRPr="00A15B04" w14:paraId="126BE585" w14:textId="77777777" w:rsidTr="003B3A74">
        <w:trPr>
          <w:trHeight w:val="539"/>
        </w:trPr>
        <w:tc>
          <w:tcPr>
            <w:tcW w:w="438" w:type="dxa"/>
            <w:vMerge/>
            <w:shd w:val="clear" w:color="auto" w:fill="B6DDE8" w:themeFill="accent5" w:themeFillTint="66"/>
          </w:tcPr>
          <w:p w14:paraId="44CECCBF" w14:textId="77777777" w:rsidR="00050ECC" w:rsidRPr="00203B1E" w:rsidRDefault="00050ECC" w:rsidP="00203B1E">
            <w:pPr>
              <w:rPr>
                <w:b/>
                <w:sz w:val="22"/>
              </w:rPr>
            </w:pPr>
          </w:p>
        </w:tc>
        <w:tc>
          <w:tcPr>
            <w:tcW w:w="2081" w:type="dxa"/>
            <w:vMerge/>
          </w:tcPr>
          <w:p w14:paraId="4C918AF6"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Borders>
              <w:top w:val="single" w:sz="4" w:space="0" w:color="auto"/>
              <w:bottom w:val="single" w:sz="4" w:space="0" w:color="auto"/>
            </w:tcBorders>
          </w:tcPr>
          <w:p w14:paraId="63E5DE64" w14:textId="39ACFA95" w:rsidR="00050ECC" w:rsidRPr="00881377" w:rsidRDefault="00050ECC" w:rsidP="00203B1E">
            <w:pPr>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ほ場及び農産物取扱施設で発生した排水やそれに含まれる泥、作物残さ、掃除ごみ等を管理している。</w:t>
            </w:r>
          </w:p>
        </w:tc>
        <w:tc>
          <w:tcPr>
            <w:tcW w:w="567" w:type="dxa"/>
            <w:tcBorders>
              <w:top w:val="single" w:sz="4" w:space="0" w:color="auto"/>
              <w:bottom w:val="single" w:sz="4" w:space="0" w:color="auto"/>
            </w:tcBorders>
            <w:vAlign w:val="center"/>
          </w:tcPr>
          <w:p w14:paraId="049189F5" w14:textId="398A4D73" w:rsidR="00050ECC" w:rsidRPr="00881377" w:rsidRDefault="00050ECC" w:rsidP="00C90363">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850" w:type="dxa"/>
            <w:tcBorders>
              <w:top w:val="single" w:sz="4" w:space="0" w:color="auto"/>
              <w:bottom w:val="single" w:sz="4" w:space="0" w:color="auto"/>
            </w:tcBorders>
          </w:tcPr>
          <w:p w14:paraId="5E66377F" w14:textId="77777777" w:rsidR="00050ECC" w:rsidRPr="00881377" w:rsidRDefault="00050ECC" w:rsidP="005C161F">
            <w:pPr>
              <w:spacing w:line="340" w:lineRule="exact"/>
              <w:rPr>
                <w:rFonts w:hAnsiTheme="majorEastAsia"/>
                <w:b/>
                <w:sz w:val="20"/>
                <w:szCs w:val="20"/>
              </w:rPr>
            </w:pPr>
          </w:p>
        </w:tc>
      </w:tr>
      <w:tr w:rsidR="00050ECC" w:rsidRPr="00A15B04" w14:paraId="33D3B991" w14:textId="77777777" w:rsidTr="003B3A74">
        <w:trPr>
          <w:trHeight w:val="561"/>
        </w:trPr>
        <w:tc>
          <w:tcPr>
            <w:tcW w:w="438" w:type="dxa"/>
            <w:vMerge/>
            <w:shd w:val="clear" w:color="auto" w:fill="B6DDE8" w:themeFill="accent5" w:themeFillTint="66"/>
          </w:tcPr>
          <w:p w14:paraId="4E20F683" w14:textId="77777777" w:rsidR="00050ECC" w:rsidRPr="00203B1E" w:rsidRDefault="00050ECC" w:rsidP="00203B1E">
            <w:pPr>
              <w:rPr>
                <w:b/>
                <w:sz w:val="22"/>
              </w:rPr>
            </w:pPr>
          </w:p>
        </w:tc>
        <w:tc>
          <w:tcPr>
            <w:tcW w:w="2081" w:type="dxa"/>
            <w:vMerge/>
          </w:tcPr>
          <w:p w14:paraId="619DEEB5"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Borders>
              <w:top w:val="single" w:sz="4" w:space="0" w:color="auto"/>
            </w:tcBorders>
          </w:tcPr>
          <w:p w14:paraId="3979F331" w14:textId="53529420" w:rsidR="00050ECC" w:rsidRPr="00881377" w:rsidRDefault="00050ECC" w:rsidP="00203B1E">
            <w:pPr>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周辺住民等に対して騒音、振動、悪臭、煙・埃・有害物質の飛散・流出等に配慮している。</w:t>
            </w:r>
          </w:p>
        </w:tc>
        <w:tc>
          <w:tcPr>
            <w:tcW w:w="567" w:type="dxa"/>
            <w:tcBorders>
              <w:top w:val="single" w:sz="4" w:space="0" w:color="auto"/>
            </w:tcBorders>
            <w:vAlign w:val="center"/>
          </w:tcPr>
          <w:p w14:paraId="16736457" w14:textId="09CA0075" w:rsidR="00050ECC" w:rsidRPr="00881377" w:rsidRDefault="00050ECC" w:rsidP="00C90363">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850" w:type="dxa"/>
            <w:tcBorders>
              <w:top w:val="single" w:sz="4" w:space="0" w:color="auto"/>
            </w:tcBorders>
          </w:tcPr>
          <w:p w14:paraId="63DD174C" w14:textId="77777777" w:rsidR="00050ECC" w:rsidRPr="00881377" w:rsidRDefault="00050ECC" w:rsidP="005C161F">
            <w:pPr>
              <w:spacing w:line="340" w:lineRule="exact"/>
              <w:rPr>
                <w:rFonts w:hAnsiTheme="majorEastAsia"/>
                <w:b/>
                <w:sz w:val="20"/>
                <w:szCs w:val="20"/>
              </w:rPr>
            </w:pPr>
          </w:p>
        </w:tc>
      </w:tr>
      <w:tr w:rsidR="00050ECC" w:rsidRPr="00A15B04" w14:paraId="23E91A0D" w14:textId="77777777" w:rsidTr="003B3A74">
        <w:trPr>
          <w:trHeight w:val="541"/>
        </w:trPr>
        <w:tc>
          <w:tcPr>
            <w:tcW w:w="438" w:type="dxa"/>
            <w:vMerge/>
            <w:shd w:val="clear" w:color="auto" w:fill="B6DDE8" w:themeFill="accent5" w:themeFillTint="66"/>
          </w:tcPr>
          <w:p w14:paraId="6F8C88A8" w14:textId="77777777" w:rsidR="00050ECC" w:rsidRPr="00203B1E" w:rsidRDefault="00050ECC" w:rsidP="00203B1E">
            <w:pPr>
              <w:rPr>
                <w:b/>
                <w:sz w:val="22"/>
              </w:rPr>
            </w:pPr>
          </w:p>
        </w:tc>
        <w:tc>
          <w:tcPr>
            <w:tcW w:w="2081" w:type="dxa"/>
            <w:vMerge/>
          </w:tcPr>
          <w:p w14:paraId="7D637FE0" w14:textId="77777777" w:rsidR="00050ECC" w:rsidRPr="0008296C" w:rsidRDefault="00050ECC" w:rsidP="00203B1E">
            <w:pPr>
              <w:spacing w:line="260" w:lineRule="exact"/>
              <w:rPr>
                <w:rFonts w:ascii="HG丸ｺﾞｼｯｸM-PRO" w:eastAsia="HG丸ｺﾞｼｯｸM-PRO" w:hAnsiTheme="majorEastAsia"/>
                <w:b/>
                <w:sz w:val="19"/>
                <w:szCs w:val="19"/>
              </w:rPr>
            </w:pPr>
          </w:p>
        </w:tc>
        <w:tc>
          <w:tcPr>
            <w:tcW w:w="6260" w:type="dxa"/>
          </w:tcPr>
          <w:p w14:paraId="0D97E1F7" w14:textId="77777777" w:rsidR="00050ECC" w:rsidRPr="00881377" w:rsidRDefault="00050ECC" w:rsidP="00203B1E">
            <w:pPr>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降雨や強風によって土壌が流亡する恐れがある場合は、対策を実施している。</w:t>
            </w:r>
          </w:p>
        </w:tc>
        <w:tc>
          <w:tcPr>
            <w:tcW w:w="567" w:type="dxa"/>
            <w:vAlign w:val="center"/>
          </w:tcPr>
          <w:p w14:paraId="16C46FB7" w14:textId="77777777" w:rsidR="00050ECC" w:rsidRPr="00881377" w:rsidRDefault="00050ECC" w:rsidP="00442402">
            <w:pPr>
              <w:spacing w:line="34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22"/>
              </w:rPr>
              <w:t>-</w:t>
            </w:r>
          </w:p>
        </w:tc>
        <w:tc>
          <w:tcPr>
            <w:tcW w:w="850" w:type="dxa"/>
          </w:tcPr>
          <w:p w14:paraId="08FE6EB0" w14:textId="77777777" w:rsidR="00050ECC" w:rsidRPr="00881377" w:rsidRDefault="00050ECC" w:rsidP="005C161F">
            <w:pPr>
              <w:spacing w:line="340" w:lineRule="exact"/>
              <w:rPr>
                <w:rFonts w:hAnsiTheme="majorEastAsia"/>
                <w:b/>
                <w:sz w:val="20"/>
                <w:szCs w:val="20"/>
              </w:rPr>
            </w:pPr>
          </w:p>
        </w:tc>
      </w:tr>
      <w:tr w:rsidR="00050ECC" w:rsidRPr="00A15B04" w14:paraId="7007C5D8" w14:textId="77777777" w:rsidTr="003B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438" w:type="dxa"/>
            <w:vMerge w:val="restart"/>
            <w:tcBorders>
              <w:top w:val="single" w:sz="8" w:space="0" w:color="auto"/>
              <w:left w:val="single" w:sz="8" w:space="0" w:color="auto"/>
              <w:right w:val="single" w:sz="8" w:space="0" w:color="auto"/>
            </w:tcBorders>
            <w:shd w:val="clear" w:color="auto" w:fill="B6DDE8" w:themeFill="accent5" w:themeFillTint="66"/>
          </w:tcPr>
          <w:p w14:paraId="63E733F1" w14:textId="087A9526" w:rsidR="00050ECC" w:rsidRPr="00203B1E" w:rsidRDefault="00050ECC" w:rsidP="00203B1E">
            <w:pPr>
              <w:rPr>
                <w:b/>
                <w:sz w:val="22"/>
              </w:rPr>
            </w:pPr>
            <w:r w:rsidRPr="00203B1E">
              <w:rPr>
                <w:rFonts w:hint="eastAsia"/>
                <w:b/>
                <w:sz w:val="22"/>
              </w:rPr>
              <w:t>2</w:t>
            </w:r>
            <w:r w:rsidRPr="00203B1E">
              <w:rPr>
                <w:b/>
                <w:sz w:val="22"/>
              </w:rPr>
              <w:t>2</w:t>
            </w:r>
          </w:p>
        </w:tc>
        <w:tc>
          <w:tcPr>
            <w:tcW w:w="2081" w:type="dxa"/>
            <w:vMerge w:val="restart"/>
            <w:tcBorders>
              <w:left w:val="single" w:sz="8" w:space="0" w:color="auto"/>
              <w:right w:val="single" w:sz="8" w:space="0" w:color="auto"/>
            </w:tcBorders>
          </w:tcPr>
          <w:p w14:paraId="37C07E17" w14:textId="77777777" w:rsidR="00050ECC" w:rsidRPr="0008296C" w:rsidRDefault="00050ECC" w:rsidP="00203B1E">
            <w:pPr>
              <w:widowControl/>
              <w:spacing w:line="26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4"/>
                <w:sz w:val="19"/>
                <w:szCs w:val="19"/>
              </w:rPr>
              <w:t>環境に配慮した農業を実践している</w:t>
            </w:r>
          </w:p>
        </w:tc>
        <w:tc>
          <w:tcPr>
            <w:tcW w:w="6260" w:type="dxa"/>
            <w:tcBorders>
              <w:left w:val="single" w:sz="8" w:space="0" w:color="auto"/>
              <w:bottom w:val="single" w:sz="8" w:space="0" w:color="auto"/>
              <w:right w:val="single" w:sz="8" w:space="0" w:color="auto"/>
            </w:tcBorders>
          </w:tcPr>
          <w:p w14:paraId="40C9F5D4" w14:textId="77777777" w:rsidR="00050ECC" w:rsidRPr="0008296C" w:rsidRDefault="00050ECC" w:rsidP="00203B1E">
            <w:pPr>
              <w:widowControl/>
              <w:spacing w:line="26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効率的に肥料・堆肥等を施用するための施肥設計を行っている（または、ＪＡ等の指導を受けている）。</w:t>
            </w:r>
          </w:p>
        </w:tc>
        <w:tc>
          <w:tcPr>
            <w:tcW w:w="567" w:type="dxa"/>
            <w:tcBorders>
              <w:left w:val="single" w:sz="8" w:space="0" w:color="auto"/>
              <w:bottom w:val="single" w:sz="8" w:space="0" w:color="auto"/>
              <w:right w:val="single" w:sz="8" w:space="0" w:color="auto"/>
            </w:tcBorders>
            <w:vAlign w:val="center"/>
          </w:tcPr>
          <w:p w14:paraId="1EE892D2" w14:textId="77777777" w:rsidR="00050ECC" w:rsidRPr="00F009D2" w:rsidRDefault="00050ECC" w:rsidP="00442402">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left w:val="single" w:sz="8" w:space="0" w:color="auto"/>
              <w:bottom w:val="single" w:sz="8" w:space="0" w:color="auto"/>
              <w:right w:val="single" w:sz="8" w:space="0" w:color="auto"/>
            </w:tcBorders>
          </w:tcPr>
          <w:p w14:paraId="5B553CBB" w14:textId="77777777" w:rsidR="00050ECC" w:rsidRPr="00F009D2" w:rsidRDefault="00050ECC" w:rsidP="00431D3C">
            <w:pPr>
              <w:widowControl/>
              <w:spacing w:line="340" w:lineRule="exact"/>
              <w:rPr>
                <w:rFonts w:ascii="HG丸ｺﾞｼｯｸM-PRO" w:eastAsia="HG丸ｺﾞｼｯｸM-PRO" w:hAnsiTheme="majorEastAsia"/>
                <w:sz w:val="22"/>
              </w:rPr>
            </w:pPr>
          </w:p>
        </w:tc>
      </w:tr>
      <w:tr w:rsidR="00050ECC" w:rsidRPr="00A15B04" w14:paraId="2252ACF1" w14:textId="77777777" w:rsidTr="003B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438" w:type="dxa"/>
            <w:vMerge/>
            <w:tcBorders>
              <w:left w:val="single" w:sz="8" w:space="0" w:color="auto"/>
              <w:bottom w:val="single" w:sz="8" w:space="0" w:color="auto"/>
              <w:right w:val="single" w:sz="8" w:space="0" w:color="auto"/>
            </w:tcBorders>
            <w:shd w:val="clear" w:color="auto" w:fill="B6DDE8" w:themeFill="accent5" w:themeFillTint="66"/>
          </w:tcPr>
          <w:p w14:paraId="753DEF98" w14:textId="77777777" w:rsidR="00050ECC" w:rsidRPr="009E2A01" w:rsidRDefault="00050ECC" w:rsidP="00431D3C">
            <w:pPr>
              <w:widowControl/>
              <w:spacing w:line="340" w:lineRule="exact"/>
              <w:jc w:val="center"/>
              <w:rPr>
                <w:rFonts w:hAnsiTheme="majorEastAsia"/>
                <w:b/>
                <w:sz w:val="22"/>
              </w:rPr>
            </w:pPr>
          </w:p>
        </w:tc>
        <w:tc>
          <w:tcPr>
            <w:tcW w:w="2081" w:type="dxa"/>
            <w:vMerge/>
            <w:tcBorders>
              <w:left w:val="single" w:sz="8" w:space="0" w:color="auto"/>
              <w:bottom w:val="single" w:sz="8" w:space="0" w:color="auto"/>
              <w:right w:val="single" w:sz="8" w:space="0" w:color="auto"/>
            </w:tcBorders>
          </w:tcPr>
          <w:p w14:paraId="641D8B6F" w14:textId="77777777" w:rsidR="00050ECC" w:rsidRPr="0008296C" w:rsidRDefault="00050ECC" w:rsidP="00203B1E">
            <w:pPr>
              <w:widowControl/>
              <w:spacing w:line="260" w:lineRule="exact"/>
              <w:rPr>
                <w:rFonts w:ascii="HG丸ｺﾞｼｯｸM-PRO" w:eastAsia="HG丸ｺﾞｼｯｸM-PRO" w:hAnsiTheme="majorEastAsia"/>
                <w:sz w:val="19"/>
                <w:szCs w:val="19"/>
              </w:rPr>
            </w:pPr>
          </w:p>
        </w:tc>
        <w:tc>
          <w:tcPr>
            <w:tcW w:w="6260" w:type="dxa"/>
            <w:tcBorders>
              <w:top w:val="single" w:sz="8" w:space="0" w:color="auto"/>
              <w:left w:val="single" w:sz="8" w:space="0" w:color="auto"/>
              <w:bottom w:val="single" w:sz="8" w:space="0" w:color="auto"/>
              <w:right w:val="single" w:sz="8" w:space="0" w:color="auto"/>
            </w:tcBorders>
            <w:vAlign w:val="center"/>
          </w:tcPr>
          <w:p w14:paraId="77A8AD68" w14:textId="1589A9BC" w:rsidR="00050ECC" w:rsidRPr="00C90363" w:rsidRDefault="00050ECC" w:rsidP="00203B1E">
            <w:pPr>
              <w:widowControl/>
              <w:spacing w:line="260" w:lineRule="exact"/>
              <w:rPr>
                <w:rFonts w:ascii="HG丸ｺﾞｼｯｸM-PRO" w:eastAsia="HG丸ｺﾞｼｯｸM-PRO" w:hAnsiTheme="majorEastAsia"/>
                <w:position w:val="6"/>
                <w:sz w:val="19"/>
                <w:szCs w:val="19"/>
              </w:rPr>
            </w:pPr>
            <w:r w:rsidRPr="00C90363">
              <w:rPr>
                <w:rFonts w:ascii="HG丸ｺﾞｼｯｸM-PRO" w:eastAsia="HG丸ｺﾞｼｯｸM-PRO" w:hAnsiTheme="majorEastAsia" w:hint="eastAsia"/>
                <w:position w:val="6"/>
                <w:sz w:val="19"/>
                <w:szCs w:val="19"/>
              </w:rPr>
              <w:t>堆肥等の有機物</w:t>
            </w:r>
            <w:r>
              <w:rPr>
                <w:rFonts w:ascii="HG丸ｺﾞｼｯｸM-PRO" w:eastAsia="HG丸ｺﾞｼｯｸM-PRO" w:hAnsiTheme="majorEastAsia" w:hint="eastAsia"/>
                <w:position w:val="6"/>
                <w:sz w:val="19"/>
                <w:szCs w:val="19"/>
              </w:rPr>
              <w:t>等</w:t>
            </w:r>
            <w:r w:rsidRPr="00C90363">
              <w:rPr>
                <w:rFonts w:ascii="HG丸ｺﾞｼｯｸM-PRO" w:eastAsia="HG丸ｺﾞｼｯｸM-PRO" w:hAnsiTheme="majorEastAsia" w:hint="eastAsia"/>
                <w:position w:val="6"/>
                <w:sz w:val="19"/>
                <w:szCs w:val="19"/>
              </w:rPr>
              <w:t>による土づくりを行っている。また、堆肥は、適切に堆肥化されたものを使用している。</w:t>
            </w:r>
          </w:p>
        </w:tc>
        <w:tc>
          <w:tcPr>
            <w:tcW w:w="567" w:type="dxa"/>
            <w:tcBorders>
              <w:top w:val="single" w:sz="8" w:space="0" w:color="auto"/>
              <w:left w:val="single" w:sz="8" w:space="0" w:color="auto"/>
              <w:bottom w:val="single" w:sz="8" w:space="0" w:color="auto"/>
              <w:right w:val="single" w:sz="8" w:space="0" w:color="auto"/>
            </w:tcBorders>
            <w:vAlign w:val="center"/>
          </w:tcPr>
          <w:p w14:paraId="1D11610D" w14:textId="77777777" w:rsidR="00050ECC" w:rsidRPr="00C67FD0" w:rsidRDefault="00050ECC" w:rsidP="00442402">
            <w:pPr>
              <w:widowControl/>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850" w:type="dxa"/>
            <w:tcBorders>
              <w:top w:val="single" w:sz="8" w:space="0" w:color="auto"/>
              <w:left w:val="single" w:sz="8" w:space="0" w:color="auto"/>
              <w:bottom w:val="single" w:sz="8" w:space="0" w:color="auto"/>
              <w:right w:val="single" w:sz="8" w:space="0" w:color="auto"/>
            </w:tcBorders>
          </w:tcPr>
          <w:p w14:paraId="3EC4E359" w14:textId="77777777" w:rsidR="00050ECC" w:rsidRPr="00C67FD0" w:rsidRDefault="00050ECC" w:rsidP="00431D3C">
            <w:pPr>
              <w:widowControl/>
              <w:spacing w:line="440" w:lineRule="exact"/>
              <w:rPr>
                <w:rFonts w:ascii="HG丸ｺﾞｼｯｸM-PRO" w:eastAsia="HG丸ｺﾞｼｯｸM-PRO" w:hAnsiTheme="majorEastAsia"/>
                <w:position w:val="6"/>
                <w:sz w:val="22"/>
              </w:rPr>
            </w:pPr>
          </w:p>
        </w:tc>
      </w:tr>
    </w:tbl>
    <w:p w14:paraId="58C16AB2" w14:textId="049C71F4" w:rsidR="00C368CB" w:rsidRPr="00306C42" w:rsidRDefault="00C368CB" w:rsidP="00497378">
      <w:pPr>
        <w:spacing w:beforeLines="100" w:before="360" w:line="360" w:lineRule="exact"/>
        <w:rPr>
          <w:rFonts w:ascii="HGP創英角ｺﾞｼｯｸUB" w:eastAsia="HGP創英角ｺﾞｼｯｸUB" w:hAnsiTheme="majorEastAsia"/>
          <w:sz w:val="28"/>
          <w:szCs w:val="28"/>
        </w:rPr>
      </w:pPr>
      <w:r w:rsidRPr="00306C42">
        <w:rPr>
          <w:rFonts w:ascii="HGP創英角ｺﾞｼｯｸUB" w:eastAsia="HGP創英角ｺﾞｼｯｸUB" w:hAnsiTheme="majorEastAsia" w:hint="eastAsia"/>
          <w:sz w:val="28"/>
          <w:szCs w:val="28"/>
        </w:rPr>
        <w:t>４　労働安全</w:t>
      </w: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1"/>
        <w:gridCol w:w="6260"/>
        <w:gridCol w:w="567"/>
        <w:gridCol w:w="850"/>
      </w:tblGrid>
      <w:tr w:rsidR="00050ECC" w:rsidRPr="006B3126" w14:paraId="0907F1BF" w14:textId="77777777" w:rsidTr="003B3A74">
        <w:tc>
          <w:tcPr>
            <w:tcW w:w="438" w:type="dxa"/>
            <w:shd w:val="clear" w:color="auto" w:fill="31849B" w:themeFill="accent5" w:themeFillShade="BF"/>
          </w:tcPr>
          <w:p w14:paraId="0F272401" w14:textId="77777777" w:rsidR="00050ECC" w:rsidRPr="00FC6FC6" w:rsidRDefault="00050ECC" w:rsidP="005C161F">
            <w:pPr>
              <w:spacing w:line="220" w:lineRule="exact"/>
              <w:rPr>
                <w:rFonts w:hAnsiTheme="majorEastAsia"/>
                <w:sz w:val="22"/>
              </w:rPr>
            </w:pPr>
          </w:p>
        </w:tc>
        <w:tc>
          <w:tcPr>
            <w:tcW w:w="2081" w:type="dxa"/>
            <w:shd w:val="clear" w:color="auto" w:fill="31849B" w:themeFill="accent5" w:themeFillShade="BF"/>
          </w:tcPr>
          <w:p w14:paraId="6B9CFF12" w14:textId="609F5288" w:rsidR="00050ECC" w:rsidRPr="003B46D5" w:rsidRDefault="00050ECC"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6260" w:type="dxa"/>
            <w:shd w:val="clear" w:color="auto" w:fill="31849B" w:themeFill="accent5" w:themeFillShade="BF"/>
          </w:tcPr>
          <w:p w14:paraId="694F2888" w14:textId="0E8E484C" w:rsidR="00050ECC" w:rsidRPr="003B46D5" w:rsidRDefault="00050ECC"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1CD2E770" w14:textId="77777777" w:rsidR="00050ECC" w:rsidRPr="003B46D5" w:rsidRDefault="00050ECC" w:rsidP="005C161F">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850" w:type="dxa"/>
            <w:shd w:val="clear" w:color="auto" w:fill="31849B" w:themeFill="accent5" w:themeFillShade="BF"/>
          </w:tcPr>
          <w:p w14:paraId="6205868E" w14:textId="77777777" w:rsidR="00050ECC" w:rsidRPr="003B46D5" w:rsidRDefault="00050ECC" w:rsidP="005C161F">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050ECC" w:rsidRPr="006B3126" w14:paraId="76223320" w14:textId="77777777" w:rsidTr="003B3A74">
        <w:trPr>
          <w:trHeight w:val="973"/>
        </w:trPr>
        <w:tc>
          <w:tcPr>
            <w:tcW w:w="438" w:type="dxa"/>
            <w:shd w:val="clear" w:color="auto" w:fill="B6DDE8" w:themeFill="accent5" w:themeFillTint="66"/>
          </w:tcPr>
          <w:p w14:paraId="10D1DF0B" w14:textId="2E636B98" w:rsidR="00050ECC" w:rsidRPr="00203B1E" w:rsidRDefault="00050ECC" w:rsidP="00203B1E">
            <w:pPr>
              <w:rPr>
                <w:b/>
                <w:sz w:val="22"/>
              </w:rPr>
            </w:pPr>
            <w:r w:rsidRPr="00203B1E">
              <w:rPr>
                <w:rFonts w:hint="eastAsia"/>
                <w:b/>
                <w:sz w:val="22"/>
              </w:rPr>
              <w:t>2</w:t>
            </w:r>
            <w:r w:rsidRPr="00203B1E">
              <w:rPr>
                <w:b/>
                <w:sz w:val="22"/>
              </w:rPr>
              <w:t xml:space="preserve">3 </w:t>
            </w:r>
          </w:p>
        </w:tc>
        <w:tc>
          <w:tcPr>
            <w:tcW w:w="2081" w:type="dxa"/>
          </w:tcPr>
          <w:p w14:paraId="5E665461" w14:textId="34D83A26" w:rsidR="00050ECC" w:rsidRPr="00881377" w:rsidRDefault="00050ECC" w:rsidP="00203B1E">
            <w:pPr>
              <w:widowControl/>
              <w:spacing w:line="260" w:lineRule="exact"/>
              <w:rPr>
                <w:rFonts w:ascii="HG丸ｺﾞｼｯｸM-PRO" w:eastAsia="HG丸ｺﾞｼｯｸM-PRO" w:hAnsiTheme="majorEastAsia"/>
                <w:kern w:val="21"/>
                <w:sz w:val="19"/>
                <w:szCs w:val="19"/>
              </w:rPr>
            </w:pPr>
            <w:r w:rsidRPr="00881377">
              <w:rPr>
                <w:rFonts w:ascii="HG丸ｺﾞｼｯｸM-PRO" w:eastAsia="HG丸ｺﾞｼｯｸM-PRO" w:hAnsiTheme="majorEastAsia" w:hint="eastAsia"/>
                <w:kern w:val="21"/>
                <w:sz w:val="19"/>
                <w:szCs w:val="19"/>
              </w:rPr>
              <w:t>労働安全のリスク評価を行っている</w:t>
            </w:r>
          </w:p>
        </w:tc>
        <w:tc>
          <w:tcPr>
            <w:tcW w:w="6260" w:type="dxa"/>
            <w:vAlign w:val="center"/>
          </w:tcPr>
          <w:p w14:paraId="5C0AD0AF" w14:textId="3EA6B0B7" w:rsidR="00050ECC" w:rsidRPr="00881377" w:rsidRDefault="00050ECC" w:rsidP="00203B1E">
            <w:pPr>
              <w:widowControl/>
              <w:spacing w:line="260" w:lineRule="exact"/>
              <w:rPr>
                <w:rFonts w:ascii="HG丸ｺﾞｼｯｸM-PRO" w:eastAsia="HG丸ｺﾞｼｯｸM-PRO" w:hAnsiTheme="majorEastAsia"/>
                <w:spacing w:val="-2"/>
                <w:sz w:val="19"/>
                <w:szCs w:val="19"/>
              </w:rPr>
            </w:pPr>
            <w:r w:rsidRPr="00881377">
              <w:rPr>
                <w:rFonts w:ascii="HG丸ｺﾞｼｯｸM-PRO" w:eastAsia="HG丸ｺﾞｼｯｸM-PRO" w:hAnsiTheme="majorEastAsia" w:hint="eastAsia"/>
                <w:spacing w:val="-2"/>
                <w:sz w:val="19"/>
                <w:szCs w:val="19"/>
              </w:rPr>
              <w:t>農産物取扱工程において、ほ場、作業道、農産物取扱施設及びその敷地等における危険な場所、危険な作業を特定し、そのリスク評価を年1回以上行っている。</w:t>
            </w:r>
          </w:p>
        </w:tc>
        <w:tc>
          <w:tcPr>
            <w:tcW w:w="567" w:type="dxa"/>
            <w:vAlign w:val="center"/>
          </w:tcPr>
          <w:p w14:paraId="25F4BC11" w14:textId="77777777" w:rsidR="00050ECC" w:rsidRPr="00881377" w:rsidRDefault="00050ECC"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850" w:type="dxa"/>
          </w:tcPr>
          <w:p w14:paraId="38DFA0A2" w14:textId="77777777" w:rsidR="00050ECC" w:rsidRPr="00881377" w:rsidRDefault="00050ECC" w:rsidP="005C161F">
            <w:pPr>
              <w:widowControl/>
              <w:spacing w:line="320" w:lineRule="exact"/>
              <w:rPr>
                <w:rFonts w:ascii="HG丸ｺﾞｼｯｸM-PRO" w:eastAsia="HG丸ｺﾞｼｯｸM-PRO" w:hAnsiTheme="majorEastAsia"/>
                <w:sz w:val="22"/>
              </w:rPr>
            </w:pPr>
          </w:p>
        </w:tc>
      </w:tr>
      <w:tr w:rsidR="00050ECC" w:rsidRPr="000672A0" w14:paraId="5872697D" w14:textId="77777777" w:rsidTr="003B3A7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412"/>
        </w:trPr>
        <w:tc>
          <w:tcPr>
            <w:tcW w:w="43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D3B33C9" w14:textId="77777777" w:rsidR="00050ECC" w:rsidRPr="000672A0" w:rsidRDefault="00050ECC" w:rsidP="0025138E">
            <w:pPr>
              <w:spacing w:line="220" w:lineRule="exact"/>
              <w:jc w:val="center"/>
              <w:rPr>
                <w:rFonts w:hAnsiTheme="majorEastAsia"/>
                <w:sz w:val="22"/>
              </w:rPr>
            </w:pPr>
          </w:p>
        </w:tc>
        <w:tc>
          <w:tcPr>
            <w:tcW w:w="2081"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33E8002" w14:textId="77777777" w:rsidR="00050ECC" w:rsidRPr="000672A0" w:rsidRDefault="00050ECC" w:rsidP="0025138E">
            <w:pPr>
              <w:spacing w:line="220" w:lineRule="exact"/>
              <w:jc w:val="center"/>
              <w:rPr>
                <w:rFonts w:hAnsiTheme="majorEastAsia"/>
                <w:b/>
                <w:color w:val="FFFFFF" w:themeColor="background1"/>
                <w:sz w:val="16"/>
                <w:szCs w:val="16"/>
              </w:rPr>
            </w:pPr>
          </w:p>
        </w:tc>
        <w:tc>
          <w:tcPr>
            <w:tcW w:w="626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3FD3063" w14:textId="77777777" w:rsidR="00050ECC" w:rsidRPr="000672A0" w:rsidRDefault="00050ECC" w:rsidP="0025138E">
            <w:pPr>
              <w:spacing w:line="220" w:lineRule="exact"/>
              <w:jc w:val="center"/>
              <w:rPr>
                <w:rFonts w:hAnsiTheme="majorEastAsia"/>
                <w:b/>
                <w:color w:val="FFFFFF" w:themeColor="background1"/>
                <w:sz w:val="16"/>
                <w:szCs w:val="16"/>
              </w:rPr>
            </w:pP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3363B4E" w14:textId="77777777" w:rsidR="00050ECC" w:rsidRPr="002C5BE3" w:rsidRDefault="00050ECC" w:rsidP="0025138E">
            <w:pPr>
              <w:spacing w:line="220" w:lineRule="exact"/>
              <w:jc w:val="center"/>
              <w:rPr>
                <w:rFonts w:hAnsiTheme="majorEastAsia"/>
                <w:b/>
                <w:color w:val="FFFFFF" w:themeColor="background1"/>
                <w:w w:val="80"/>
                <w:sz w:val="14"/>
                <w:szCs w:val="14"/>
              </w:rPr>
            </w:pPr>
          </w:p>
        </w:tc>
        <w:tc>
          <w:tcPr>
            <w:tcW w:w="85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28DE40C" w14:textId="77777777" w:rsidR="00050ECC" w:rsidRPr="000672A0" w:rsidRDefault="00050ECC" w:rsidP="0025138E">
            <w:pPr>
              <w:spacing w:line="220" w:lineRule="exact"/>
              <w:jc w:val="center"/>
              <w:rPr>
                <w:rFonts w:hAnsiTheme="majorEastAsia"/>
                <w:b/>
                <w:color w:val="FFFFFF" w:themeColor="background1"/>
                <w:sz w:val="16"/>
                <w:szCs w:val="16"/>
              </w:rPr>
            </w:pPr>
            <w:r>
              <w:rPr>
                <w:rFonts w:ascii="HGP創英角ｺﾞｼｯｸUB" w:eastAsia="HGP創英角ｺﾞｼｯｸUB" w:hAnsiTheme="majorEastAsia"/>
                <w:noProof/>
                <w:sz w:val="21"/>
                <w:szCs w:val="21"/>
              </w:rPr>
              <mc:AlternateContent>
                <mc:Choice Requires="wps">
                  <w:drawing>
                    <wp:anchor distT="0" distB="0" distL="114300" distR="114300" simplePos="0" relativeHeight="251670016" behindDoc="0" locked="0" layoutInCell="1" allowOverlap="1" wp14:anchorId="14F37996" wp14:editId="5B8C298F">
                      <wp:simplePos x="0" y="0"/>
                      <wp:positionH relativeFrom="column">
                        <wp:posOffset>-274320</wp:posOffset>
                      </wp:positionH>
                      <wp:positionV relativeFrom="paragraph">
                        <wp:posOffset>0</wp:posOffset>
                      </wp:positionV>
                      <wp:extent cx="725170" cy="204470"/>
                      <wp:effectExtent l="4445" t="1905" r="3810" b="3175"/>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F33E" w14:textId="77777777" w:rsidR="00050ECC" w:rsidRPr="00497378" w:rsidRDefault="00050ECC" w:rsidP="00551C8F">
                                  <w:pPr>
                                    <w:spacing w:line="140" w:lineRule="exact"/>
                                    <w:jc w:val="center"/>
                                    <w:rPr>
                                      <w:sz w:val="14"/>
                                      <w:szCs w:val="14"/>
                                    </w:rPr>
                                  </w:pPr>
                                  <w:r w:rsidRPr="00497378">
                                    <w:rPr>
                                      <w:rFonts w:hint="eastAsia"/>
                                      <w:sz w:val="14"/>
                                      <w:szCs w:val="14"/>
                                    </w:rPr>
                                    <w:t>○、×、△、</w:t>
                                  </w:r>
                                </w:p>
                                <w:p w14:paraId="79B98549" w14:textId="77777777" w:rsidR="00050ECC" w:rsidRPr="00497378" w:rsidRDefault="00050ECC" w:rsidP="00551C8F">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37996" id="_x0000_s1033" type="#_x0000_t202" style="position:absolute;left:0;text-align:left;margin-left:-21.6pt;margin-top:0;width:57.1pt;height:1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W4uAIAAL8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" filled="f" stroked="f">
                      <v:textbox inset="5.85pt,.7pt,5.85pt,.7pt">
                        <w:txbxContent>
                          <w:p w14:paraId="6D8DF33E" w14:textId="77777777" w:rsidR="00050ECC" w:rsidRPr="00497378" w:rsidRDefault="00050ECC" w:rsidP="00551C8F">
                            <w:pPr>
                              <w:spacing w:line="140" w:lineRule="exact"/>
                              <w:jc w:val="center"/>
                              <w:rPr>
                                <w:sz w:val="14"/>
                                <w:szCs w:val="14"/>
                              </w:rPr>
                            </w:pPr>
                            <w:r w:rsidRPr="00497378">
                              <w:rPr>
                                <w:rFonts w:hint="eastAsia"/>
                                <w:sz w:val="14"/>
                                <w:szCs w:val="14"/>
                              </w:rPr>
                              <w:t>○、×、△、</w:t>
                            </w:r>
                          </w:p>
                          <w:p w14:paraId="79B98549" w14:textId="77777777" w:rsidR="00050ECC" w:rsidRPr="00497378" w:rsidRDefault="00050ECC" w:rsidP="00551C8F">
                            <w:pPr>
                              <w:spacing w:line="140" w:lineRule="exact"/>
                              <w:jc w:val="center"/>
                              <w:rPr>
                                <w:sz w:val="14"/>
                                <w:szCs w:val="14"/>
                              </w:rPr>
                            </w:pPr>
                            <w:r w:rsidRPr="00497378">
                              <w:rPr>
                                <w:rFonts w:hint="eastAsia"/>
                                <w:sz w:val="14"/>
                                <w:szCs w:val="14"/>
                              </w:rPr>
                              <w:t>－で記入</w:t>
                            </w:r>
                          </w:p>
                        </w:txbxContent>
                      </v:textbox>
                    </v:shape>
                  </w:pict>
                </mc:Fallback>
              </mc:AlternateContent>
            </w:r>
          </w:p>
        </w:tc>
      </w:tr>
      <w:tr w:rsidR="00050ECC" w:rsidRPr="000672A0" w14:paraId="50E24EBD" w14:textId="77777777" w:rsidTr="003B3A7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83"/>
        </w:trPr>
        <w:tc>
          <w:tcPr>
            <w:tcW w:w="438" w:type="dxa"/>
            <w:tcBorders>
              <w:top w:val="single" w:sz="8" w:space="0" w:color="auto"/>
            </w:tcBorders>
            <w:shd w:val="clear" w:color="auto" w:fill="31849B" w:themeFill="accent5" w:themeFillShade="BF"/>
            <w:vAlign w:val="center"/>
          </w:tcPr>
          <w:p w14:paraId="3845C50A" w14:textId="77777777" w:rsidR="00050ECC" w:rsidRPr="000672A0" w:rsidRDefault="00050ECC" w:rsidP="002513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67A4E84C" w14:textId="77777777" w:rsidR="00050ECC" w:rsidRPr="000672A0" w:rsidRDefault="00050ECC"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6260" w:type="dxa"/>
            <w:tcBorders>
              <w:top w:val="single" w:sz="8" w:space="0" w:color="auto"/>
            </w:tcBorders>
            <w:shd w:val="clear" w:color="auto" w:fill="31849B" w:themeFill="accent5" w:themeFillShade="BF"/>
            <w:vAlign w:val="center"/>
          </w:tcPr>
          <w:p w14:paraId="46B8FC0C" w14:textId="77777777" w:rsidR="00050ECC" w:rsidRPr="000672A0" w:rsidRDefault="00050ECC"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tcBorders>
              <w:top w:val="single" w:sz="8" w:space="0" w:color="auto"/>
            </w:tcBorders>
            <w:shd w:val="clear" w:color="auto" w:fill="31849B" w:themeFill="accent5" w:themeFillShade="BF"/>
            <w:vAlign w:val="center"/>
          </w:tcPr>
          <w:p w14:paraId="41AA4215" w14:textId="77777777" w:rsidR="00050ECC" w:rsidRPr="002C5BE3" w:rsidRDefault="00050ECC" w:rsidP="0025138E">
            <w:pPr>
              <w:spacing w:line="22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850" w:type="dxa"/>
            <w:tcBorders>
              <w:top w:val="single" w:sz="8" w:space="0" w:color="auto"/>
            </w:tcBorders>
            <w:shd w:val="clear" w:color="auto" w:fill="31849B" w:themeFill="accent5" w:themeFillShade="BF"/>
            <w:vAlign w:val="center"/>
          </w:tcPr>
          <w:p w14:paraId="3BB604C8" w14:textId="77777777" w:rsidR="00050ECC" w:rsidRPr="000672A0" w:rsidRDefault="00050ECC" w:rsidP="002513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3F0C41" w:rsidRPr="000672A0" w14:paraId="5C32DED1" w14:textId="77777777" w:rsidTr="00122459">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83"/>
        </w:trPr>
        <w:tc>
          <w:tcPr>
            <w:tcW w:w="438" w:type="dxa"/>
            <w:vMerge w:val="restart"/>
            <w:shd w:val="clear" w:color="auto" w:fill="B6DDE8" w:themeFill="accent5" w:themeFillTint="66"/>
          </w:tcPr>
          <w:p w14:paraId="021B192E" w14:textId="2EF0AE27" w:rsidR="003F0C41" w:rsidRPr="000672A0" w:rsidRDefault="003F0C41" w:rsidP="003F0C41">
            <w:pPr>
              <w:spacing w:line="220" w:lineRule="exact"/>
              <w:jc w:val="center"/>
              <w:rPr>
                <w:rFonts w:hAnsiTheme="majorEastAsia"/>
                <w:sz w:val="22"/>
              </w:rPr>
            </w:pPr>
            <w:r w:rsidRPr="00203B1E">
              <w:rPr>
                <w:rFonts w:hint="eastAsia"/>
                <w:b/>
                <w:sz w:val="22"/>
              </w:rPr>
              <w:t>2</w:t>
            </w:r>
            <w:r w:rsidRPr="00203B1E">
              <w:rPr>
                <w:b/>
                <w:sz w:val="22"/>
              </w:rPr>
              <w:t>4</w:t>
            </w:r>
          </w:p>
        </w:tc>
        <w:tc>
          <w:tcPr>
            <w:tcW w:w="2081" w:type="dxa"/>
            <w:vMerge w:val="restart"/>
          </w:tcPr>
          <w:p w14:paraId="64A1AA6A" w14:textId="6255CCF5" w:rsidR="003F0C41" w:rsidRPr="000672A0" w:rsidRDefault="003F0C41" w:rsidP="003F0C41">
            <w:pPr>
              <w:spacing w:line="220" w:lineRule="exact"/>
              <w:jc w:val="left"/>
              <w:rPr>
                <w:rFonts w:hAnsiTheme="majorEastAsia"/>
                <w:b/>
                <w:color w:val="FFFFFF" w:themeColor="background1"/>
                <w:sz w:val="16"/>
                <w:szCs w:val="16"/>
              </w:rPr>
            </w:pPr>
            <w:r w:rsidRPr="00881377">
              <w:rPr>
                <w:rFonts w:ascii="HG丸ｺﾞｼｯｸM-PRO" w:eastAsia="HG丸ｺﾞｼｯｸM-PRO" w:hAnsiTheme="majorEastAsia" w:hint="eastAsia"/>
                <w:sz w:val="19"/>
                <w:szCs w:val="19"/>
              </w:rPr>
              <w:t>適切な服装及び保護具を着用している</w:t>
            </w:r>
          </w:p>
        </w:tc>
        <w:tc>
          <w:tcPr>
            <w:tcW w:w="6260" w:type="dxa"/>
            <w:vAlign w:val="center"/>
          </w:tcPr>
          <w:p w14:paraId="291380E6" w14:textId="10A4B517" w:rsidR="003F0C41" w:rsidRPr="000672A0" w:rsidRDefault="003F0C41" w:rsidP="003F0C41">
            <w:pPr>
              <w:spacing w:line="220" w:lineRule="exact"/>
              <w:jc w:val="center"/>
              <w:rPr>
                <w:rFonts w:hAnsiTheme="majorEastAsia"/>
                <w:b/>
                <w:color w:val="FFFFFF" w:themeColor="background1"/>
                <w:sz w:val="16"/>
                <w:szCs w:val="16"/>
              </w:rPr>
            </w:pPr>
            <w:r w:rsidRPr="00881377">
              <w:rPr>
                <w:rFonts w:ascii="HG丸ｺﾞｼｯｸM-PRO" w:eastAsia="HG丸ｺﾞｼｯｸM-PRO" w:hAnsiTheme="majorEastAsia" w:hint="eastAsia"/>
                <w:sz w:val="19"/>
                <w:szCs w:val="19"/>
              </w:rPr>
              <w:t>衣類や手足などが機械に巻き込まれないよう、作業に適した服装や靴を着用している。</w:t>
            </w:r>
          </w:p>
        </w:tc>
        <w:tc>
          <w:tcPr>
            <w:tcW w:w="567" w:type="dxa"/>
            <w:vAlign w:val="center"/>
          </w:tcPr>
          <w:p w14:paraId="6C44C09B" w14:textId="19C3DDEB" w:rsidR="003F0C41" w:rsidRPr="002C5BE3" w:rsidRDefault="003F0C41" w:rsidP="003F0C41">
            <w:pPr>
              <w:spacing w:line="220" w:lineRule="exact"/>
              <w:jc w:val="center"/>
              <w:rPr>
                <w:rFonts w:hAnsiTheme="majorEastAsia"/>
                <w:b/>
                <w:color w:val="FFFFFF" w:themeColor="background1"/>
                <w:w w:val="80"/>
                <w:sz w:val="14"/>
                <w:szCs w:val="14"/>
              </w:rPr>
            </w:pPr>
            <w:r w:rsidRPr="00881377">
              <w:rPr>
                <w:rFonts w:ascii="HG丸ｺﾞｼｯｸM-PRO" w:eastAsia="HG丸ｺﾞｼｯｸM-PRO" w:hAnsiTheme="majorEastAsia" w:hint="eastAsia"/>
                <w:sz w:val="22"/>
              </w:rPr>
              <w:t>-</w:t>
            </w:r>
          </w:p>
        </w:tc>
        <w:tc>
          <w:tcPr>
            <w:tcW w:w="850" w:type="dxa"/>
          </w:tcPr>
          <w:p w14:paraId="249DFE56" w14:textId="77777777" w:rsidR="003F0C41" w:rsidRPr="000672A0" w:rsidRDefault="003F0C41" w:rsidP="003F0C41">
            <w:pPr>
              <w:spacing w:line="220" w:lineRule="exact"/>
              <w:jc w:val="center"/>
              <w:rPr>
                <w:rFonts w:hAnsiTheme="majorEastAsia"/>
                <w:b/>
                <w:color w:val="FFFFFF" w:themeColor="background1"/>
                <w:sz w:val="16"/>
                <w:szCs w:val="16"/>
              </w:rPr>
            </w:pPr>
          </w:p>
        </w:tc>
      </w:tr>
      <w:tr w:rsidR="003F0C41" w:rsidRPr="000672A0" w14:paraId="0B9A8B6D" w14:textId="77777777" w:rsidTr="00122459">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283"/>
        </w:trPr>
        <w:tc>
          <w:tcPr>
            <w:tcW w:w="438" w:type="dxa"/>
            <w:vMerge/>
            <w:shd w:val="clear" w:color="auto" w:fill="B6DDE8" w:themeFill="accent5" w:themeFillTint="66"/>
          </w:tcPr>
          <w:p w14:paraId="02A389CC" w14:textId="77777777" w:rsidR="003F0C41" w:rsidRPr="000672A0" w:rsidRDefault="003F0C41" w:rsidP="003F0C41">
            <w:pPr>
              <w:spacing w:line="220" w:lineRule="exact"/>
              <w:jc w:val="center"/>
              <w:rPr>
                <w:rFonts w:hAnsiTheme="majorEastAsia"/>
                <w:sz w:val="22"/>
              </w:rPr>
            </w:pPr>
          </w:p>
        </w:tc>
        <w:tc>
          <w:tcPr>
            <w:tcW w:w="2081" w:type="dxa"/>
            <w:vMerge/>
          </w:tcPr>
          <w:p w14:paraId="56EA12E7" w14:textId="77777777" w:rsidR="003F0C41" w:rsidRPr="000672A0" w:rsidRDefault="003F0C41" w:rsidP="003F0C41">
            <w:pPr>
              <w:spacing w:line="220" w:lineRule="exact"/>
              <w:jc w:val="center"/>
              <w:rPr>
                <w:rFonts w:hAnsiTheme="majorEastAsia"/>
                <w:b/>
                <w:color w:val="FFFFFF" w:themeColor="background1"/>
                <w:sz w:val="16"/>
                <w:szCs w:val="16"/>
              </w:rPr>
            </w:pPr>
          </w:p>
        </w:tc>
        <w:tc>
          <w:tcPr>
            <w:tcW w:w="6260" w:type="dxa"/>
            <w:vAlign w:val="center"/>
          </w:tcPr>
          <w:p w14:paraId="6CE3FFCF" w14:textId="0A253A72" w:rsidR="003F0C41" w:rsidRPr="000672A0" w:rsidRDefault="003F0C41" w:rsidP="003F0C41">
            <w:pPr>
              <w:spacing w:line="220" w:lineRule="exact"/>
              <w:jc w:val="center"/>
              <w:rPr>
                <w:rFonts w:hAnsiTheme="majorEastAsia"/>
                <w:b/>
                <w:color w:val="FFFFFF" w:themeColor="background1"/>
                <w:sz w:val="16"/>
                <w:szCs w:val="16"/>
              </w:rPr>
            </w:pPr>
            <w:r w:rsidRPr="00881377">
              <w:rPr>
                <w:rFonts w:ascii="HG丸ｺﾞｼｯｸM-PRO" w:eastAsia="HG丸ｺﾞｼｯｸM-PRO" w:hAnsiTheme="majorEastAsia" w:hint="eastAsia"/>
                <w:sz w:val="19"/>
                <w:szCs w:val="19"/>
              </w:rPr>
              <w:t>農薬散布等の作業において、農薬の容器等の表示内容を確認し、適切な保護衣や保護具（防護マスク、メガネ、長靴、手袋）を着用している。</w:t>
            </w:r>
          </w:p>
        </w:tc>
        <w:tc>
          <w:tcPr>
            <w:tcW w:w="567" w:type="dxa"/>
            <w:vAlign w:val="center"/>
          </w:tcPr>
          <w:p w14:paraId="01D99B85" w14:textId="513FD21F" w:rsidR="003F0C41" w:rsidRPr="002C5BE3" w:rsidRDefault="003F0C41" w:rsidP="003F0C41">
            <w:pPr>
              <w:spacing w:line="220" w:lineRule="exact"/>
              <w:jc w:val="center"/>
              <w:rPr>
                <w:rFonts w:hAnsiTheme="majorEastAsia"/>
                <w:b/>
                <w:color w:val="FFFFFF" w:themeColor="background1"/>
                <w:w w:val="80"/>
                <w:sz w:val="14"/>
                <w:szCs w:val="14"/>
              </w:rPr>
            </w:pPr>
            <w:r w:rsidRPr="00881377">
              <w:rPr>
                <w:rFonts w:ascii="HG丸ｺﾞｼｯｸM-PRO" w:eastAsia="HG丸ｺﾞｼｯｸM-PRO" w:hAnsiTheme="majorEastAsia" w:hint="eastAsia"/>
                <w:sz w:val="22"/>
              </w:rPr>
              <w:t>-</w:t>
            </w:r>
          </w:p>
        </w:tc>
        <w:tc>
          <w:tcPr>
            <w:tcW w:w="850" w:type="dxa"/>
          </w:tcPr>
          <w:p w14:paraId="142FDF69" w14:textId="77777777" w:rsidR="003F0C41" w:rsidRPr="000672A0" w:rsidRDefault="003F0C41" w:rsidP="003F0C41">
            <w:pPr>
              <w:spacing w:line="220" w:lineRule="exact"/>
              <w:jc w:val="center"/>
              <w:rPr>
                <w:rFonts w:hAnsiTheme="majorEastAsia"/>
                <w:b/>
                <w:color w:val="FFFFFF" w:themeColor="background1"/>
                <w:sz w:val="16"/>
                <w:szCs w:val="16"/>
              </w:rPr>
            </w:pPr>
          </w:p>
        </w:tc>
      </w:tr>
      <w:tr w:rsidR="00050ECC" w:rsidRPr="006B3126" w14:paraId="4BD0BB66" w14:textId="77777777" w:rsidTr="003B3A74">
        <w:trPr>
          <w:trHeight w:val="640"/>
        </w:trPr>
        <w:tc>
          <w:tcPr>
            <w:tcW w:w="438" w:type="dxa"/>
            <w:vMerge w:val="restart"/>
            <w:shd w:val="clear" w:color="auto" w:fill="B6DDE8" w:themeFill="accent5" w:themeFillTint="66"/>
          </w:tcPr>
          <w:p w14:paraId="3B03BCC3" w14:textId="26F79A4B" w:rsidR="00050ECC" w:rsidRPr="00203B1E" w:rsidRDefault="00050ECC" w:rsidP="00203B1E">
            <w:pPr>
              <w:rPr>
                <w:b/>
                <w:sz w:val="22"/>
              </w:rPr>
            </w:pPr>
            <w:r w:rsidRPr="00203B1E">
              <w:rPr>
                <w:rFonts w:hint="eastAsia"/>
                <w:b/>
                <w:sz w:val="22"/>
              </w:rPr>
              <w:t>2</w:t>
            </w:r>
            <w:r w:rsidRPr="00203B1E">
              <w:rPr>
                <w:b/>
                <w:sz w:val="22"/>
              </w:rPr>
              <w:t>5</w:t>
            </w:r>
          </w:p>
        </w:tc>
        <w:tc>
          <w:tcPr>
            <w:tcW w:w="2081" w:type="dxa"/>
            <w:vMerge w:val="restart"/>
          </w:tcPr>
          <w:p w14:paraId="196D5DA2" w14:textId="77777777" w:rsidR="00050ECC" w:rsidRPr="0008296C" w:rsidRDefault="00050ECC" w:rsidP="00203B1E">
            <w:pPr>
              <w:widowControl/>
              <w:spacing w:line="26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事故防止のための作業環境整備及び機械作業時の安全対策を講じている</w:t>
            </w:r>
          </w:p>
        </w:tc>
        <w:tc>
          <w:tcPr>
            <w:tcW w:w="6260" w:type="dxa"/>
            <w:tcBorders>
              <w:bottom w:val="single" w:sz="8" w:space="0" w:color="auto"/>
            </w:tcBorders>
          </w:tcPr>
          <w:p w14:paraId="0D928F06" w14:textId="77777777" w:rsidR="00050ECC" w:rsidRPr="00C90363" w:rsidRDefault="00050ECC" w:rsidP="00203B1E">
            <w:pPr>
              <w:widowControl/>
              <w:spacing w:line="26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機械類の定期点検・整備を実施するとともに、使用前の試運転や使用後の清掃・整備等を実施している。また、機械類は取扱説明書に従って適正使用し、適切に保管している。【法令上の義務を含む】</w:t>
            </w:r>
          </w:p>
        </w:tc>
        <w:tc>
          <w:tcPr>
            <w:tcW w:w="567" w:type="dxa"/>
            <w:tcBorders>
              <w:bottom w:val="single" w:sz="8" w:space="0" w:color="auto"/>
            </w:tcBorders>
            <w:vAlign w:val="center"/>
          </w:tcPr>
          <w:p w14:paraId="4A85A229" w14:textId="77777777" w:rsidR="00050ECC" w:rsidRPr="00694FFF" w:rsidRDefault="00050ECC" w:rsidP="0041357F">
            <w:pPr>
              <w:widowControl/>
              <w:spacing w:line="320" w:lineRule="exact"/>
              <w:jc w:val="center"/>
              <w:rPr>
                <w:rFonts w:ascii="HG丸ｺﾞｼｯｸM-PRO" w:eastAsia="HG丸ｺﾞｼｯｸM-PRO" w:hAnsiTheme="majorEastAsia"/>
                <w:sz w:val="16"/>
                <w:szCs w:val="16"/>
              </w:rPr>
            </w:pPr>
            <w:r w:rsidRPr="00694FFF">
              <w:rPr>
                <w:rFonts w:ascii="HG丸ｺﾞｼｯｸM-PRO" w:eastAsia="HG丸ｺﾞｼｯｸM-PRO" w:hAnsiTheme="majorEastAsia" w:hint="eastAsia"/>
                <w:sz w:val="16"/>
                <w:szCs w:val="16"/>
              </w:rPr>
              <w:t>整備</w:t>
            </w:r>
          </w:p>
        </w:tc>
        <w:tc>
          <w:tcPr>
            <w:tcW w:w="850" w:type="dxa"/>
            <w:tcBorders>
              <w:bottom w:val="single" w:sz="8" w:space="0" w:color="auto"/>
            </w:tcBorders>
          </w:tcPr>
          <w:p w14:paraId="03AAD597" w14:textId="77777777" w:rsidR="00050ECC" w:rsidRPr="00F009D2" w:rsidRDefault="00050ECC" w:rsidP="005C161F">
            <w:pPr>
              <w:widowControl/>
              <w:spacing w:line="320" w:lineRule="exact"/>
              <w:rPr>
                <w:rFonts w:ascii="HG丸ｺﾞｼｯｸM-PRO" w:eastAsia="HG丸ｺﾞｼｯｸM-PRO" w:hAnsiTheme="majorEastAsia"/>
                <w:sz w:val="22"/>
              </w:rPr>
            </w:pPr>
          </w:p>
        </w:tc>
      </w:tr>
      <w:tr w:rsidR="00050ECC" w:rsidRPr="006B3126" w14:paraId="0179FF27" w14:textId="77777777" w:rsidTr="003B3A74">
        <w:trPr>
          <w:trHeight w:val="373"/>
        </w:trPr>
        <w:tc>
          <w:tcPr>
            <w:tcW w:w="438" w:type="dxa"/>
            <w:vMerge/>
            <w:shd w:val="clear" w:color="auto" w:fill="B6DDE8" w:themeFill="accent5" w:themeFillTint="66"/>
          </w:tcPr>
          <w:p w14:paraId="21B22514" w14:textId="77777777" w:rsidR="00050ECC" w:rsidRPr="00203B1E" w:rsidRDefault="00050ECC" w:rsidP="00203B1E">
            <w:pPr>
              <w:rPr>
                <w:b/>
                <w:sz w:val="22"/>
              </w:rPr>
            </w:pPr>
          </w:p>
        </w:tc>
        <w:tc>
          <w:tcPr>
            <w:tcW w:w="2081" w:type="dxa"/>
            <w:vMerge/>
          </w:tcPr>
          <w:p w14:paraId="4A452EC1" w14:textId="77777777" w:rsidR="00050ECC" w:rsidRPr="0008296C" w:rsidRDefault="00050ECC" w:rsidP="00203B1E">
            <w:pPr>
              <w:widowControl/>
              <w:spacing w:beforeLines="30" w:before="108" w:line="260" w:lineRule="exact"/>
              <w:rPr>
                <w:rFonts w:ascii="HG丸ｺﾞｼｯｸM-PRO" w:eastAsia="HG丸ｺﾞｼｯｸM-PRO" w:hAnsiTheme="majorEastAsia"/>
                <w:sz w:val="19"/>
                <w:szCs w:val="19"/>
              </w:rPr>
            </w:pPr>
          </w:p>
        </w:tc>
        <w:tc>
          <w:tcPr>
            <w:tcW w:w="6260" w:type="dxa"/>
            <w:tcBorders>
              <w:top w:val="single" w:sz="8" w:space="0" w:color="auto"/>
              <w:bottom w:val="single" w:sz="8" w:space="0" w:color="auto"/>
            </w:tcBorders>
          </w:tcPr>
          <w:p w14:paraId="64B1B0FB" w14:textId="77777777" w:rsidR="00050ECC" w:rsidRPr="00C90363" w:rsidRDefault="00050ECC" w:rsidP="00203B1E">
            <w:pPr>
              <w:spacing w:line="26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pacing w:val="-2"/>
                <w:sz w:val="19"/>
                <w:szCs w:val="19"/>
              </w:rPr>
              <w:t>燃料は、火気がなく、通常部外者が立ち入らず、漏れた場合でも河川に流入しない場所に保管している。【法令上の義務を含む】</w:t>
            </w:r>
          </w:p>
        </w:tc>
        <w:tc>
          <w:tcPr>
            <w:tcW w:w="567" w:type="dxa"/>
            <w:tcBorders>
              <w:top w:val="single" w:sz="8" w:space="0" w:color="auto"/>
              <w:bottom w:val="single" w:sz="8" w:space="0" w:color="auto"/>
            </w:tcBorders>
            <w:vAlign w:val="center"/>
          </w:tcPr>
          <w:p w14:paraId="0FDF6C1F" w14:textId="77777777" w:rsidR="00050ECC" w:rsidRPr="00694FFF" w:rsidRDefault="00050ECC" w:rsidP="0041357F">
            <w:pPr>
              <w:spacing w:line="32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22"/>
              </w:rPr>
              <w:t>-</w:t>
            </w:r>
          </w:p>
        </w:tc>
        <w:tc>
          <w:tcPr>
            <w:tcW w:w="850" w:type="dxa"/>
            <w:tcBorders>
              <w:top w:val="single" w:sz="8" w:space="0" w:color="auto"/>
              <w:bottom w:val="single" w:sz="8" w:space="0" w:color="auto"/>
            </w:tcBorders>
          </w:tcPr>
          <w:p w14:paraId="09439A10" w14:textId="77777777" w:rsidR="00050ECC" w:rsidRPr="00F009D2" w:rsidRDefault="00050ECC" w:rsidP="005C161F">
            <w:pPr>
              <w:widowControl/>
              <w:spacing w:line="320" w:lineRule="exact"/>
              <w:rPr>
                <w:rFonts w:ascii="HG丸ｺﾞｼｯｸM-PRO" w:eastAsia="HG丸ｺﾞｼｯｸM-PRO" w:hAnsiTheme="majorEastAsia"/>
                <w:sz w:val="22"/>
              </w:rPr>
            </w:pPr>
          </w:p>
        </w:tc>
      </w:tr>
      <w:tr w:rsidR="00050ECC" w:rsidRPr="006B3126" w14:paraId="17A43A64" w14:textId="77777777" w:rsidTr="003B3A74">
        <w:trPr>
          <w:trHeight w:val="526"/>
        </w:trPr>
        <w:tc>
          <w:tcPr>
            <w:tcW w:w="438" w:type="dxa"/>
            <w:vMerge/>
            <w:shd w:val="clear" w:color="auto" w:fill="B6DDE8" w:themeFill="accent5" w:themeFillTint="66"/>
          </w:tcPr>
          <w:p w14:paraId="403E3C81" w14:textId="77777777" w:rsidR="00050ECC" w:rsidRPr="00203B1E" w:rsidRDefault="00050ECC" w:rsidP="00203B1E">
            <w:pPr>
              <w:rPr>
                <w:b/>
                <w:sz w:val="22"/>
              </w:rPr>
            </w:pPr>
          </w:p>
        </w:tc>
        <w:tc>
          <w:tcPr>
            <w:tcW w:w="2081" w:type="dxa"/>
            <w:vMerge/>
          </w:tcPr>
          <w:p w14:paraId="2EA409B1" w14:textId="77777777" w:rsidR="00050ECC" w:rsidRPr="0008296C" w:rsidRDefault="00050ECC" w:rsidP="00203B1E">
            <w:pPr>
              <w:widowControl/>
              <w:spacing w:beforeLines="30" w:before="108" w:line="260" w:lineRule="exact"/>
              <w:rPr>
                <w:rFonts w:ascii="HG丸ｺﾞｼｯｸM-PRO" w:eastAsia="HG丸ｺﾞｼｯｸM-PRO" w:hAnsiTheme="majorEastAsia"/>
                <w:sz w:val="19"/>
                <w:szCs w:val="19"/>
              </w:rPr>
            </w:pPr>
          </w:p>
        </w:tc>
        <w:tc>
          <w:tcPr>
            <w:tcW w:w="6260" w:type="dxa"/>
            <w:tcBorders>
              <w:top w:val="single" w:sz="8" w:space="0" w:color="auto"/>
            </w:tcBorders>
          </w:tcPr>
          <w:p w14:paraId="3DB1CE8C" w14:textId="77777777" w:rsidR="00050ECC" w:rsidRPr="00C90363" w:rsidRDefault="00050ECC" w:rsidP="00203B1E">
            <w:pPr>
              <w:spacing w:line="260" w:lineRule="exact"/>
              <w:rPr>
                <w:rFonts w:ascii="HG丸ｺﾞｼｯｸM-PRO" w:eastAsia="HG丸ｺﾞｼｯｸM-PRO" w:hAnsiTheme="majorEastAsia"/>
                <w:spacing w:val="-2"/>
                <w:sz w:val="19"/>
                <w:szCs w:val="19"/>
              </w:rPr>
            </w:pPr>
            <w:r w:rsidRPr="00C90363">
              <w:rPr>
                <w:rFonts w:ascii="HG丸ｺﾞｼｯｸM-PRO" w:eastAsia="HG丸ｺﾞｼｯｸM-PRO" w:hAnsiTheme="majorEastAsia" w:hint="eastAsia"/>
                <w:spacing w:val="-2"/>
                <w:sz w:val="19"/>
                <w:szCs w:val="19"/>
              </w:rPr>
              <w:t>乾燥調製施設の場合、施設の管理者と作業者との責任分担を明確にし、事故等の発生を防止する。</w:t>
            </w:r>
          </w:p>
        </w:tc>
        <w:tc>
          <w:tcPr>
            <w:tcW w:w="567" w:type="dxa"/>
            <w:tcBorders>
              <w:top w:val="single" w:sz="8" w:space="0" w:color="auto"/>
            </w:tcBorders>
            <w:vAlign w:val="center"/>
          </w:tcPr>
          <w:p w14:paraId="694DB2F0" w14:textId="77777777" w:rsidR="00050ECC" w:rsidRDefault="00050ECC" w:rsidP="0041357F">
            <w:pPr>
              <w:spacing w:line="32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top w:val="single" w:sz="8" w:space="0" w:color="auto"/>
            </w:tcBorders>
          </w:tcPr>
          <w:p w14:paraId="64D69879" w14:textId="77777777" w:rsidR="00050ECC" w:rsidRPr="00F009D2" w:rsidRDefault="00050ECC" w:rsidP="005C161F">
            <w:pPr>
              <w:widowControl/>
              <w:spacing w:line="320" w:lineRule="exact"/>
              <w:rPr>
                <w:rFonts w:ascii="HG丸ｺﾞｼｯｸM-PRO" w:eastAsia="HG丸ｺﾞｼｯｸM-PRO" w:hAnsiTheme="majorEastAsia"/>
                <w:sz w:val="22"/>
              </w:rPr>
            </w:pPr>
          </w:p>
        </w:tc>
      </w:tr>
      <w:tr w:rsidR="00050ECC" w:rsidRPr="006B3126" w14:paraId="440E3C44" w14:textId="77777777" w:rsidTr="003B3A74">
        <w:trPr>
          <w:trHeight w:val="393"/>
        </w:trPr>
        <w:tc>
          <w:tcPr>
            <w:tcW w:w="438" w:type="dxa"/>
            <w:vMerge/>
            <w:shd w:val="clear" w:color="auto" w:fill="B6DDE8" w:themeFill="accent5" w:themeFillTint="66"/>
          </w:tcPr>
          <w:p w14:paraId="1260DF67" w14:textId="77777777" w:rsidR="00050ECC" w:rsidRPr="00203B1E" w:rsidRDefault="00050ECC" w:rsidP="00203B1E">
            <w:pPr>
              <w:rPr>
                <w:b/>
                <w:sz w:val="22"/>
              </w:rPr>
            </w:pPr>
          </w:p>
        </w:tc>
        <w:tc>
          <w:tcPr>
            <w:tcW w:w="2081" w:type="dxa"/>
            <w:vMerge/>
          </w:tcPr>
          <w:p w14:paraId="29673A6D" w14:textId="77777777" w:rsidR="00050ECC" w:rsidRPr="0008296C" w:rsidRDefault="00050ECC" w:rsidP="00203B1E">
            <w:pPr>
              <w:widowControl/>
              <w:spacing w:line="260" w:lineRule="exact"/>
              <w:rPr>
                <w:rFonts w:ascii="HG丸ｺﾞｼｯｸM-PRO" w:eastAsia="HG丸ｺﾞｼｯｸM-PRO" w:hAnsiTheme="majorEastAsia"/>
                <w:sz w:val="19"/>
                <w:szCs w:val="19"/>
              </w:rPr>
            </w:pPr>
          </w:p>
        </w:tc>
        <w:tc>
          <w:tcPr>
            <w:tcW w:w="6260" w:type="dxa"/>
            <w:tcBorders>
              <w:bottom w:val="single" w:sz="4" w:space="0" w:color="auto"/>
            </w:tcBorders>
          </w:tcPr>
          <w:p w14:paraId="4503B4B7" w14:textId="5A92CFBF" w:rsidR="00050ECC" w:rsidRPr="000070AC" w:rsidRDefault="00050ECC" w:rsidP="00203B1E">
            <w:pPr>
              <w:widowControl/>
              <w:spacing w:line="260" w:lineRule="exact"/>
              <w:rPr>
                <w:rFonts w:ascii="HG丸ｺﾞｼｯｸM-PRO" w:eastAsia="HG丸ｺﾞｼｯｸM-PRO" w:hAnsiTheme="majorEastAsia"/>
                <w:sz w:val="19"/>
                <w:szCs w:val="19"/>
              </w:rPr>
            </w:pPr>
            <w:r w:rsidRPr="000070AC">
              <w:rPr>
                <w:rFonts w:ascii="HG丸ｺﾞｼｯｸM-PRO" w:eastAsia="HG丸ｺﾞｼｯｸM-PRO" w:hAnsiTheme="majorEastAsia" w:hint="eastAsia"/>
                <w:sz w:val="19"/>
                <w:szCs w:val="19"/>
              </w:rPr>
              <w:t>資格を必要とする作業等には、未資格者は従事させない。危険を伴う作業には、未熟な作業者等は従事させないようにする。</w:t>
            </w:r>
          </w:p>
        </w:tc>
        <w:tc>
          <w:tcPr>
            <w:tcW w:w="567" w:type="dxa"/>
            <w:tcBorders>
              <w:bottom w:val="single" w:sz="4" w:space="0" w:color="auto"/>
            </w:tcBorders>
            <w:vAlign w:val="center"/>
          </w:tcPr>
          <w:p w14:paraId="3A38B8B5" w14:textId="77777777" w:rsidR="00050ECC" w:rsidRPr="0008296C" w:rsidRDefault="00050ECC"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850" w:type="dxa"/>
            <w:tcBorders>
              <w:bottom w:val="single" w:sz="4" w:space="0" w:color="auto"/>
            </w:tcBorders>
          </w:tcPr>
          <w:p w14:paraId="2D12C4A2" w14:textId="77777777" w:rsidR="00050ECC" w:rsidRPr="00F009D2" w:rsidRDefault="00050ECC" w:rsidP="005C161F">
            <w:pPr>
              <w:widowControl/>
              <w:spacing w:line="320" w:lineRule="exact"/>
              <w:rPr>
                <w:rFonts w:ascii="HG丸ｺﾞｼｯｸM-PRO" w:eastAsia="HG丸ｺﾞｼｯｸM-PRO" w:hAnsiTheme="majorEastAsia"/>
                <w:sz w:val="22"/>
              </w:rPr>
            </w:pPr>
          </w:p>
        </w:tc>
      </w:tr>
      <w:tr w:rsidR="00050ECC" w:rsidRPr="006B3126" w14:paraId="340F5378" w14:textId="77777777" w:rsidTr="003B3A74">
        <w:trPr>
          <w:trHeight w:val="347"/>
        </w:trPr>
        <w:tc>
          <w:tcPr>
            <w:tcW w:w="438" w:type="dxa"/>
            <w:vMerge/>
            <w:shd w:val="clear" w:color="auto" w:fill="B6DDE8" w:themeFill="accent5" w:themeFillTint="66"/>
          </w:tcPr>
          <w:p w14:paraId="5DD7B876" w14:textId="77777777" w:rsidR="00050ECC" w:rsidRPr="00203B1E" w:rsidRDefault="00050ECC" w:rsidP="00203B1E">
            <w:pPr>
              <w:rPr>
                <w:b/>
                <w:sz w:val="22"/>
              </w:rPr>
            </w:pPr>
          </w:p>
        </w:tc>
        <w:tc>
          <w:tcPr>
            <w:tcW w:w="2081" w:type="dxa"/>
            <w:vMerge/>
          </w:tcPr>
          <w:p w14:paraId="37CC759D" w14:textId="77777777" w:rsidR="00050ECC" w:rsidRPr="0008296C" w:rsidRDefault="00050ECC" w:rsidP="00203B1E">
            <w:pPr>
              <w:widowControl/>
              <w:spacing w:line="260" w:lineRule="exact"/>
              <w:rPr>
                <w:rFonts w:ascii="HG丸ｺﾞｼｯｸM-PRO" w:eastAsia="HG丸ｺﾞｼｯｸM-PRO" w:hAnsiTheme="majorEastAsia"/>
                <w:sz w:val="19"/>
                <w:szCs w:val="19"/>
              </w:rPr>
            </w:pPr>
          </w:p>
        </w:tc>
        <w:tc>
          <w:tcPr>
            <w:tcW w:w="6260" w:type="dxa"/>
            <w:tcBorders>
              <w:top w:val="single" w:sz="4" w:space="0" w:color="auto"/>
            </w:tcBorders>
          </w:tcPr>
          <w:p w14:paraId="677A837B" w14:textId="12CF37C3"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資格を必要とする作業や、危険を伴う作業等に必要な力量を身につけるため、作業者に教育訓練を実施している。</w:t>
            </w:r>
          </w:p>
        </w:tc>
        <w:tc>
          <w:tcPr>
            <w:tcW w:w="567" w:type="dxa"/>
            <w:tcBorders>
              <w:top w:val="single" w:sz="4" w:space="0" w:color="auto"/>
            </w:tcBorders>
            <w:vAlign w:val="center"/>
          </w:tcPr>
          <w:p w14:paraId="6212EFB5" w14:textId="25804D84" w:rsidR="00050ECC" w:rsidRPr="00881377" w:rsidRDefault="00050ECC" w:rsidP="0041357F">
            <w:pPr>
              <w:spacing w:line="320" w:lineRule="exact"/>
              <w:jc w:val="center"/>
              <w:rPr>
                <w:rFonts w:ascii="HG丸ｺﾞｼｯｸM-PRO" w:eastAsia="HG丸ｺﾞｼｯｸM-PRO" w:hAnsiTheme="majorEastAsia"/>
                <w:sz w:val="22"/>
              </w:rPr>
            </w:pPr>
            <w:r w:rsidRPr="00881377">
              <w:rPr>
                <w:rFonts w:ascii="HG丸ｺﾞｼｯｸM-PRO" w:eastAsia="HG丸ｺﾞｼｯｸM-PRO" w:hAnsiTheme="majorEastAsia" w:hint="eastAsia"/>
                <w:sz w:val="19"/>
                <w:szCs w:val="19"/>
              </w:rPr>
              <w:t>-</w:t>
            </w:r>
          </w:p>
        </w:tc>
        <w:tc>
          <w:tcPr>
            <w:tcW w:w="850" w:type="dxa"/>
            <w:tcBorders>
              <w:top w:val="single" w:sz="4" w:space="0" w:color="auto"/>
            </w:tcBorders>
          </w:tcPr>
          <w:p w14:paraId="0B82CD6C" w14:textId="77777777" w:rsidR="00050ECC" w:rsidRPr="00881377" w:rsidRDefault="00050ECC" w:rsidP="005C161F">
            <w:pPr>
              <w:widowControl/>
              <w:spacing w:line="320" w:lineRule="exact"/>
              <w:rPr>
                <w:rFonts w:ascii="HG丸ｺﾞｼｯｸM-PRO" w:eastAsia="HG丸ｺﾞｼｯｸM-PRO" w:hAnsiTheme="majorEastAsia"/>
                <w:sz w:val="22"/>
              </w:rPr>
            </w:pPr>
          </w:p>
        </w:tc>
      </w:tr>
      <w:tr w:rsidR="00050ECC" w:rsidRPr="006B3126" w14:paraId="7D6A615C" w14:textId="77777777" w:rsidTr="003B3A74">
        <w:trPr>
          <w:trHeight w:val="669"/>
        </w:trPr>
        <w:tc>
          <w:tcPr>
            <w:tcW w:w="438" w:type="dxa"/>
            <w:vMerge w:val="restart"/>
            <w:shd w:val="clear" w:color="auto" w:fill="B6DDE8" w:themeFill="accent5" w:themeFillTint="66"/>
          </w:tcPr>
          <w:p w14:paraId="712AC621" w14:textId="4C04BFD6" w:rsidR="00050ECC" w:rsidRPr="00203B1E" w:rsidRDefault="00050ECC" w:rsidP="00203B1E">
            <w:pPr>
              <w:rPr>
                <w:b/>
                <w:sz w:val="22"/>
              </w:rPr>
            </w:pPr>
            <w:r w:rsidRPr="00203B1E">
              <w:rPr>
                <w:rFonts w:hint="eastAsia"/>
                <w:b/>
                <w:sz w:val="22"/>
              </w:rPr>
              <w:t>2</w:t>
            </w:r>
            <w:r w:rsidRPr="00203B1E">
              <w:rPr>
                <w:b/>
                <w:sz w:val="22"/>
              </w:rPr>
              <w:t>6</w:t>
            </w:r>
          </w:p>
        </w:tc>
        <w:tc>
          <w:tcPr>
            <w:tcW w:w="2081" w:type="dxa"/>
            <w:vMerge w:val="restart"/>
          </w:tcPr>
          <w:p w14:paraId="10FFE07E" w14:textId="77777777" w:rsidR="00050ECC" w:rsidRPr="0008296C" w:rsidRDefault="00050ECC" w:rsidP="00203B1E">
            <w:pPr>
              <w:widowControl/>
              <w:spacing w:line="26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事故時・事故後の備えを整えている</w:t>
            </w:r>
          </w:p>
        </w:tc>
        <w:tc>
          <w:tcPr>
            <w:tcW w:w="6260" w:type="dxa"/>
          </w:tcPr>
          <w:p w14:paraId="09EB47C9" w14:textId="477CDC5C"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農作業中の事故の際に応急措置ができるよう、清潔な水、救急箱を備え付けている。また、緊急時の連絡体制を整え、病院等の連絡先がわかるよう掲示している。</w:t>
            </w:r>
          </w:p>
        </w:tc>
        <w:tc>
          <w:tcPr>
            <w:tcW w:w="567" w:type="dxa"/>
            <w:vAlign w:val="center"/>
          </w:tcPr>
          <w:p w14:paraId="222D8F43" w14:textId="77777777" w:rsidR="00050ECC" w:rsidRPr="00881377" w:rsidRDefault="00050ECC"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850" w:type="dxa"/>
          </w:tcPr>
          <w:p w14:paraId="48DDBB61" w14:textId="77777777" w:rsidR="00050ECC" w:rsidRPr="00881377" w:rsidRDefault="00050ECC" w:rsidP="005C161F">
            <w:pPr>
              <w:widowControl/>
              <w:spacing w:line="320" w:lineRule="exact"/>
              <w:rPr>
                <w:rFonts w:ascii="HG丸ｺﾞｼｯｸM-PRO" w:eastAsia="HG丸ｺﾞｼｯｸM-PRO" w:hAnsiTheme="majorEastAsia"/>
                <w:sz w:val="22"/>
              </w:rPr>
            </w:pPr>
          </w:p>
        </w:tc>
      </w:tr>
      <w:tr w:rsidR="00050ECC" w:rsidRPr="006B3126" w14:paraId="18E83E8B" w14:textId="77777777" w:rsidTr="003B3A74">
        <w:trPr>
          <w:trHeight w:val="385"/>
        </w:trPr>
        <w:tc>
          <w:tcPr>
            <w:tcW w:w="438" w:type="dxa"/>
            <w:vMerge/>
            <w:shd w:val="clear" w:color="auto" w:fill="B6DDE8" w:themeFill="accent5" w:themeFillTint="66"/>
          </w:tcPr>
          <w:p w14:paraId="7526008D" w14:textId="77777777" w:rsidR="00050ECC" w:rsidRPr="006B3126" w:rsidRDefault="00050ECC" w:rsidP="005C161F">
            <w:pPr>
              <w:widowControl/>
              <w:spacing w:line="320" w:lineRule="exact"/>
              <w:rPr>
                <w:rFonts w:hAnsiTheme="majorEastAsia"/>
                <w:sz w:val="22"/>
              </w:rPr>
            </w:pPr>
          </w:p>
        </w:tc>
        <w:tc>
          <w:tcPr>
            <w:tcW w:w="2081" w:type="dxa"/>
            <w:vMerge/>
          </w:tcPr>
          <w:p w14:paraId="4DF0246C" w14:textId="77777777" w:rsidR="00050ECC" w:rsidRPr="0008296C" w:rsidRDefault="00050ECC" w:rsidP="00203B1E">
            <w:pPr>
              <w:widowControl/>
              <w:spacing w:line="260" w:lineRule="exact"/>
              <w:rPr>
                <w:rFonts w:ascii="HG丸ｺﾞｼｯｸM-PRO" w:eastAsia="HG丸ｺﾞｼｯｸM-PRO" w:hAnsiTheme="majorEastAsia"/>
                <w:sz w:val="19"/>
                <w:szCs w:val="19"/>
              </w:rPr>
            </w:pPr>
          </w:p>
        </w:tc>
        <w:tc>
          <w:tcPr>
            <w:tcW w:w="6260" w:type="dxa"/>
          </w:tcPr>
          <w:p w14:paraId="1C62AFF5" w14:textId="77777777"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万が一の事故に備え、労災保険や傷害共済などに加入している。【法令上の義務を含む】</w:t>
            </w:r>
          </w:p>
        </w:tc>
        <w:tc>
          <w:tcPr>
            <w:tcW w:w="567" w:type="dxa"/>
            <w:vAlign w:val="center"/>
          </w:tcPr>
          <w:p w14:paraId="1104FCBC" w14:textId="77777777" w:rsidR="00050ECC" w:rsidRPr="00881377" w:rsidRDefault="00050ECC" w:rsidP="0041357F">
            <w:pPr>
              <w:widowControl/>
              <w:spacing w:line="32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22"/>
              </w:rPr>
              <w:t>-</w:t>
            </w:r>
          </w:p>
        </w:tc>
        <w:tc>
          <w:tcPr>
            <w:tcW w:w="850" w:type="dxa"/>
          </w:tcPr>
          <w:p w14:paraId="07606AA7" w14:textId="77777777" w:rsidR="00050ECC" w:rsidRPr="00881377" w:rsidRDefault="00050ECC" w:rsidP="005C161F">
            <w:pPr>
              <w:widowControl/>
              <w:spacing w:line="320" w:lineRule="exact"/>
              <w:rPr>
                <w:rFonts w:ascii="HG丸ｺﾞｼｯｸM-PRO" w:eastAsia="HG丸ｺﾞｼｯｸM-PRO" w:hAnsiTheme="majorEastAsia"/>
                <w:sz w:val="22"/>
              </w:rPr>
            </w:pPr>
          </w:p>
        </w:tc>
      </w:tr>
    </w:tbl>
    <w:p w14:paraId="20B424FA" w14:textId="66BAC5F8" w:rsidR="00CC43DC" w:rsidRPr="00881377" w:rsidRDefault="00D65D78" w:rsidP="00497378">
      <w:pPr>
        <w:spacing w:beforeLines="100" w:before="360" w:line="340" w:lineRule="exact"/>
        <w:rPr>
          <w:rFonts w:ascii="HGP創英角ｺﾞｼｯｸUB" w:eastAsia="HGP創英角ｺﾞｼｯｸUB" w:hAnsiTheme="majorEastAsia"/>
          <w:sz w:val="28"/>
          <w:szCs w:val="28"/>
        </w:rPr>
      </w:pPr>
      <w:r w:rsidRPr="00881377">
        <w:rPr>
          <w:rFonts w:ascii="HGP創英角ｺﾞｼｯｸUB" w:eastAsia="HGP創英角ｺﾞｼｯｸUB" w:hAnsiTheme="majorEastAsia" w:hint="eastAsia"/>
          <w:sz w:val="28"/>
          <w:szCs w:val="28"/>
        </w:rPr>
        <w:t xml:space="preserve">５　</w:t>
      </w:r>
      <w:r w:rsidR="006B6B05" w:rsidRPr="00881377">
        <w:rPr>
          <w:rFonts w:ascii="HGP創英角ｺﾞｼｯｸUB" w:eastAsia="HGP創英角ｺﾞｼｯｸUB" w:hAnsiTheme="majorEastAsia" w:hint="eastAsia"/>
          <w:sz w:val="28"/>
          <w:szCs w:val="28"/>
        </w:rPr>
        <w:t>人権保護</w:t>
      </w: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6261"/>
        <w:gridCol w:w="567"/>
        <w:gridCol w:w="850"/>
      </w:tblGrid>
      <w:tr w:rsidR="00050ECC" w:rsidRPr="00881377" w14:paraId="7D9DD96C" w14:textId="77777777" w:rsidTr="003B3A74">
        <w:tc>
          <w:tcPr>
            <w:tcW w:w="438" w:type="dxa"/>
            <w:shd w:val="clear" w:color="auto" w:fill="31849B" w:themeFill="accent5" w:themeFillShade="BF"/>
          </w:tcPr>
          <w:p w14:paraId="39FB536D" w14:textId="77777777" w:rsidR="00050ECC" w:rsidRPr="00881377" w:rsidRDefault="00050ECC" w:rsidP="000C68BD">
            <w:pPr>
              <w:spacing w:line="220" w:lineRule="exact"/>
              <w:rPr>
                <w:rFonts w:hAnsiTheme="majorEastAsia"/>
                <w:sz w:val="22"/>
              </w:rPr>
            </w:pPr>
          </w:p>
        </w:tc>
        <w:tc>
          <w:tcPr>
            <w:tcW w:w="2080" w:type="dxa"/>
            <w:shd w:val="clear" w:color="auto" w:fill="31849B" w:themeFill="accent5" w:themeFillShade="BF"/>
          </w:tcPr>
          <w:p w14:paraId="79BC56CF" w14:textId="77777777" w:rsidR="00050ECC" w:rsidRPr="00203B1E" w:rsidRDefault="00050ECC" w:rsidP="000C68BD">
            <w:pPr>
              <w:spacing w:line="220" w:lineRule="exact"/>
              <w:jc w:val="center"/>
              <w:rPr>
                <w:rFonts w:hAnsiTheme="majorEastAsia"/>
                <w:b/>
                <w:color w:val="FFFFFF" w:themeColor="background1"/>
                <w:sz w:val="16"/>
                <w:szCs w:val="16"/>
              </w:rPr>
            </w:pPr>
            <w:r w:rsidRPr="00203B1E">
              <w:rPr>
                <w:rFonts w:hAnsiTheme="majorEastAsia" w:hint="eastAsia"/>
                <w:b/>
                <w:color w:val="FFFFFF" w:themeColor="background1"/>
                <w:sz w:val="16"/>
                <w:szCs w:val="16"/>
              </w:rPr>
              <w:t>管理点</w:t>
            </w:r>
          </w:p>
        </w:tc>
        <w:tc>
          <w:tcPr>
            <w:tcW w:w="6261" w:type="dxa"/>
            <w:shd w:val="clear" w:color="auto" w:fill="31849B" w:themeFill="accent5" w:themeFillShade="BF"/>
          </w:tcPr>
          <w:p w14:paraId="4B752C57" w14:textId="77777777" w:rsidR="00050ECC" w:rsidRPr="00203B1E" w:rsidRDefault="00050ECC" w:rsidP="000C68BD">
            <w:pPr>
              <w:spacing w:line="220" w:lineRule="exact"/>
              <w:jc w:val="center"/>
              <w:rPr>
                <w:rFonts w:hAnsiTheme="majorEastAsia"/>
                <w:b/>
                <w:color w:val="FFFFFF" w:themeColor="background1"/>
                <w:sz w:val="16"/>
                <w:szCs w:val="16"/>
              </w:rPr>
            </w:pPr>
            <w:r w:rsidRPr="00203B1E">
              <w:rPr>
                <w:rFonts w:hAnsiTheme="majorEastAsia" w:hint="eastAsia"/>
                <w:b/>
                <w:color w:val="FFFFFF" w:themeColor="background1"/>
                <w:sz w:val="16"/>
                <w:szCs w:val="16"/>
              </w:rPr>
              <w:t>適合基準</w:t>
            </w:r>
          </w:p>
        </w:tc>
        <w:tc>
          <w:tcPr>
            <w:tcW w:w="567" w:type="dxa"/>
            <w:shd w:val="clear" w:color="auto" w:fill="31849B" w:themeFill="accent5" w:themeFillShade="BF"/>
          </w:tcPr>
          <w:p w14:paraId="6932DCAC" w14:textId="77777777" w:rsidR="00050ECC" w:rsidRPr="00203B1E" w:rsidRDefault="00050ECC" w:rsidP="000C68BD">
            <w:pPr>
              <w:spacing w:line="220" w:lineRule="exact"/>
              <w:jc w:val="center"/>
              <w:rPr>
                <w:rFonts w:hAnsiTheme="majorEastAsia"/>
                <w:b/>
                <w:color w:val="FFFFFF" w:themeColor="background1"/>
                <w:sz w:val="16"/>
                <w:szCs w:val="16"/>
              </w:rPr>
            </w:pPr>
            <w:r w:rsidRPr="00203B1E">
              <w:rPr>
                <w:rFonts w:hAnsiTheme="majorEastAsia" w:hint="eastAsia"/>
                <w:b/>
                <w:color w:val="FFFFFF" w:themeColor="background1"/>
                <w:w w:val="80"/>
                <w:sz w:val="14"/>
                <w:szCs w:val="14"/>
              </w:rPr>
              <w:t>記録簿</w:t>
            </w:r>
          </w:p>
        </w:tc>
        <w:tc>
          <w:tcPr>
            <w:tcW w:w="850" w:type="dxa"/>
            <w:shd w:val="clear" w:color="auto" w:fill="31849B" w:themeFill="accent5" w:themeFillShade="BF"/>
          </w:tcPr>
          <w:p w14:paraId="5F488EDF" w14:textId="77777777" w:rsidR="00050ECC" w:rsidRPr="00203B1E" w:rsidRDefault="00050ECC" w:rsidP="000C68BD">
            <w:pPr>
              <w:spacing w:line="220" w:lineRule="exact"/>
              <w:jc w:val="center"/>
              <w:rPr>
                <w:rFonts w:hAnsiTheme="majorEastAsia"/>
                <w:b/>
                <w:color w:val="FFFFFF" w:themeColor="background1"/>
                <w:spacing w:val="-10"/>
                <w:sz w:val="16"/>
                <w:szCs w:val="16"/>
              </w:rPr>
            </w:pPr>
            <w:r w:rsidRPr="00203B1E">
              <w:rPr>
                <w:rFonts w:hAnsiTheme="majorEastAsia" w:hint="eastAsia"/>
                <w:b/>
                <w:color w:val="FFFFFF" w:themeColor="background1"/>
                <w:spacing w:val="-10"/>
                <w:sz w:val="16"/>
                <w:szCs w:val="16"/>
              </w:rPr>
              <w:t>評価</w:t>
            </w:r>
          </w:p>
        </w:tc>
      </w:tr>
      <w:tr w:rsidR="00050ECC" w:rsidRPr="00D85E52" w14:paraId="59EF3E8C" w14:textId="77777777" w:rsidTr="003B3A74">
        <w:trPr>
          <w:trHeight w:val="527"/>
        </w:trPr>
        <w:tc>
          <w:tcPr>
            <w:tcW w:w="438" w:type="dxa"/>
            <w:tcBorders>
              <w:bottom w:val="single" w:sz="4" w:space="0" w:color="auto"/>
            </w:tcBorders>
            <w:shd w:val="clear" w:color="auto" w:fill="B6DDE8" w:themeFill="accent5" w:themeFillTint="66"/>
            <w:vAlign w:val="center"/>
          </w:tcPr>
          <w:p w14:paraId="2BAB1153" w14:textId="432CA633" w:rsidR="00050ECC" w:rsidRPr="003B46D5" w:rsidRDefault="00050ECC" w:rsidP="006B6B05">
            <w:pPr>
              <w:widowControl/>
              <w:spacing w:line="340" w:lineRule="exact"/>
              <w:jc w:val="center"/>
              <w:rPr>
                <w:rFonts w:hAnsiTheme="majorEastAsia"/>
                <w:b/>
                <w:sz w:val="22"/>
              </w:rPr>
            </w:pPr>
            <w:r>
              <w:rPr>
                <w:rFonts w:hAnsiTheme="majorEastAsia" w:hint="eastAsia"/>
                <w:b/>
                <w:sz w:val="22"/>
              </w:rPr>
              <w:t>2</w:t>
            </w:r>
            <w:r>
              <w:rPr>
                <w:rFonts w:hAnsiTheme="majorEastAsia"/>
                <w:b/>
                <w:sz w:val="22"/>
              </w:rPr>
              <w:t>7</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CC47830" w14:textId="1540B279"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労働条件を遵守している</w:t>
            </w:r>
          </w:p>
        </w:tc>
        <w:tc>
          <w:tcPr>
            <w:tcW w:w="6261" w:type="dxa"/>
            <w:tcBorders>
              <w:top w:val="single" w:sz="4" w:space="0" w:color="auto"/>
              <w:left w:val="nil"/>
              <w:bottom w:val="single" w:sz="4" w:space="0" w:color="auto"/>
              <w:right w:val="nil"/>
            </w:tcBorders>
            <w:shd w:val="clear" w:color="auto" w:fill="auto"/>
          </w:tcPr>
          <w:p w14:paraId="59D81E8E" w14:textId="49895DFB"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労働者を雇用する場合、労働条件を遵守し、「労働者名簿」、「賃金台帳」、「出勤簿」を整備している。【法令上の義務】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901E1" w14:textId="35E737EE" w:rsidR="00050ECC" w:rsidRPr="00881377" w:rsidRDefault="00050ECC" w:rsidP="006B6B05">
            <w:pPr>
              <w:widowControl/>
              <w:spacing w:line="340" w:lineRule="exact"/>
              <w:jc w:val="center"/>
              <w:rPr>
                <w:rFonts w:ascii="HG丸ｺﾞｼｯｸM-PRO" w:eastAsia="HG丸ｺﾞｼｯｸM-PRO" w:hAnsiTheme="majorEastAsia"/>
                <w:sz w:val="16"/>
                <w:szCs w:val="16"/>
              </w:rPr>
            </w:pPr>
            <w:r w:rsidRPr="00881377">
              <w:rPr>
                <w:rFonts w:ascii="HG丸ｺﾞｼｯｸM-PRO" w:eastAsia="HG丸ｺﾞｼｯｸM-PRO" w:hAnsi="HG丸ｺﾞｼｯｸM-PRO" w:hint="eastAsia"/>
                <w:sz w:val="16"/>
                <w:szCs w:val="16"/>
              </w:rPr>
              <w:t>整備</w:t>
            </w:r>
          </w:p>
        </w:tc>
        <w:tc>
          <w:tcPr>
            <w:tcW w:w="850" w:type="dxa"/>
            <w:tcBorders>
              <w:bottom w:val="single" w:sz="4" w:space="0" w:color="auto"/>
            </w:tcBorders>
          </w:tcPr>
          <w:p w14:paraId="0169FBD8" w14:textId="77777777" w:rsidR="00050ECC" w:rsidRPr="00881377" w:rsidRDefault="00050ECC" w:rsidP="006B6B05">
            <w:pPr>
              <w:widowControl/>
              <w:spacing w:line="340" w:lineRule="exact"/>
              <w:rPr>
                <w:rFonts w:ascii="HG丸ｺﾞｼｯｸM-PRO" w:eastAsia="HG丸ｺﾞｼｯｸM-PRO" w:hAnsiTheme="majorEastAsia"/>
                <w:sz w:val="22"/>
              </w:rPr>
            </w:pPr>
          </w:p>
        </w:tc>
      </w:tr>
      <w:tr w:rsidR="00050ECC" w:rsidRPr="00D85E52" w14:paraId="1F564880" w14:textId="77777777" w:rsidTr="003B3A74">
        <w:trPr>
          <w:trHeight w:val="481"/>
        </w:trPr>
        <w:tc>
          <w:tcPr>
            <w:tcW w:w="438" w:type="dxa"/>
            <w:tcBorders>
              <w:top w:val="single" w:sz="4" w:space="0" w:color="auto"/>
              <w:bottom w:val="single" w:sz="8" w:space="0" w:color="auto"/>
            </w:tcBorders>
            <w:shd w:val="clear" w:color="auto" w:fill="B6DDE8" w:themeFill="accent5" w:themeFillTint="66"/>
            <w:vAlign w:val="center"/>
          </w:tcPr>
          <w:p w14:paraId="4A3F59BA" w14:textId="650E4A74" w:rsidR="00050ECC" w:rsidRDefault="00050ECC" w:rsidP="006B6B05">
            <w:pPr>
              <w:spacing w:line="340" w:lineRule="exact"/>
              <w:jc w:val="center"/>
              <w:rPr>
                <w:rFonts w:hAnsiTheme="majorEastAsia"/>
                <w:b/>
                <w:sz w:val="22"/>
              </w:rPr>
            </w:pPr>
            <w:r>
              <w:rPr>
                <w:rFonts w:hAnsiTheme="majorEastAsia" w:hint="eastAsia"/>
                <w:b/>
                <w:sz w:val="22"/>
              </w:rPr>
              <w:t>2</w:t>
            </w:r>
            <w:r>
              <w:rPr>
                <w:rFonts w:hAnsiTheme="majorEastAsia"/>
                <w:b/>
                <w:sz w:val="22"/>
              </w:rPr>
              <w:t>8</w:t>
            </w:r>
          </w:p>
        </w:tc>
        <w:tc>
          <w:tcPr>
            <w:tcW w:w="2080" w:type="dxa"/>
            <w:tcBorders>
              <w:top w:val="nil"/>
              <w:left w:val="single" w:sz="4" w:space="0" w:color="auto"/>
              <w:bottom w:val="single" w:sz="4" w:space="0" w:color="auto"/>
              <w:right w:val="single" w:sz="4" w:space="0" w:color="auto"/>
            </w:tcBorders>
            <w:shd w:val="clear" w:color="auto" w:fill="auto"/>
          </w:tcPr>
          <w:p w14:paraId="7B6203D7" w14:textId="025985D3" w:rsidR="00050ECC" w:rsidRPr="00881377" w:rsidRDefault="00050ECC" w:rsidP="00203B1E">
            <w:pPr>
              <w:widowControl/>
              <w:spacing w:line="260" w:lineRule="exact"/>
              <w:rPr>
                <w:rFonts w:ascii="HG丸ｺﾞｼｯｸM-PRO" w:eastAsia="HG丸ｺﾞｼｯｸM-PRO" w:hAnsiTheme="majorEastAsia"/>
                <w:sz w:val="19"/>
                <w:szCs w:val="19"/>
                <w:u w:val="single"/>
              </w:rPr>
            </w:pPr>
            <w:r w:rsidRPr="00881377">
              <w:rPr>
                <w:rFonts w:ascii="HG丸ｺﾞｼｯｸM-PRO" w:eastAsia="HG丸ｺﾞｼｯｸM-PRO" w:hAnsi="HG丸ｺﾞｼｯｸM-PRO" w:hint="eastAsia"/>
                <w:sz w:val="19"/>
                <w:szCs w:val="19"/>
              </w:rPr>
              <w:t>雇用や待遇で差別をしていない</w:t>
            </w:r>
          </w:p>
        </w:tc>
        <w:tc>
          <w:tcPr>
            <w:tcW w:w="6261" w:type="dxa"/>
            <w:tcBorders>
              <w:top w:val="nil"/>
              <w:left w:val="nil"/>
              <w:bottom w:val="single" w:sz="4" w:space="0" w:color="auto"/>
              <w:right w:val="nil"/>
            </w:tcBorders>
            <w:shd w:val="clear" w:color="auto" w:fill="auto"/>
          </w:tcPr>
          <w:p w14:paraId="2B040FCF" w14:textId="367655D2"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労働者の雇用や待遇に関し、人種、民族、国籍、宗教、性別によって差別をしない。</w:t>
            </w:r>
          </w:p>
        </w:tc>
        <w:tc>
          <w:tcPr>
            <w:tcW w:w="567" w:type="dxa"/>
            <w:tcBorders>
              <w:top w:val="nil"/>
              <w:left w:val="single" w:sz="4" w:space="0" w:color="auto"/>
              <w:bottom w:val="single" w:sz="4" w:space="0" w:color="auto"/>
              <w:right w:val="single" w:sz="4" w:space="0" w:color="auto"/>
            </w:tcBorders>
            <w:shd w:val="clear" w:color="auto" w:fill="auto"/>
            <w:vAlign w:val="center"/>
          </w:tcPr>
          <w:p w14:paraId="55DF3F01" w14:textId="6A0C1FF5" w:rsidR="00050ECC" w:rsidRPr="00881377" w:rsidRDefault="00050ECC" w:rsidP="006B6B05">
            <w:pPr>
              <w:widowControl/>
              <w:spacing w:line="34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w:t>
            </w:r>
          </w:p>
        </w:tc>
        <w:tc>
          <w:tcPr>
            <w:tcW w:w="850" w:type="dxa"/>
            <w:tcBorders>
              <w:top w:val="single" w:sz="8" w:space="0" w:color="auto"/>
              <w:bottom w:val="single" w:sz="8" w:space="0" w:color="auto"/>
            </w:tcBorders>
          </w:tcPr>
          <w:p w14:paraId="7080FC27" w14:textId="77777777" w:rsidR="00050ECC" w:rsidRPr="00881377" w:rsidRDefault="00050ECC" w:rsidP="006B6B05">
            <w:pPr>
              <w:widowControl/>
              <w:spacing w:line="340" w:lineRule="exact"/>
              <w:rPr>
                <w:rFonts w:ascii="HG丸ｺﾞｼｯｸM-PRO" w:eastAsia="HG丸ｺﾞｼｯｸM-PRO" w:hAnsiTheme="majorEastAsia"/>
                <w:sz w:val="22"/>
              </w:rPr>
            </w:pPr>
          </w:p>
        </w:tc>
      </w:tr>
      <w:tr w:rsidR="00050ECC" w:rsidRPr="00D85E52" w14:paraId="63D012E7" w14:textId="77777777" w:rsidTr="003B3A74">
        <w:trPr>
          <w:trHeight w:val="680"/>
        </w:trPr>
        <w:tc>
          <w:tcPr>
            <w:tcW w:w="438" w:type="dxa"/>
            <w:tcBorders>
              <w:top w:val="single" w:sz="8" w:space="0" w:color="auto"/>
            </w:tcBorders>
            <w:shd w:val="clear" w:color="auto" w:fill="B6DDE8" w:themeFill="accent5" w:themeFillTint="66"/>
            <w:vAlign w:val="center"/>
          </w:tcPr>
          <w:p w14:paraId="4C28125E" w14:textId="5252C06B" w:rsidR="00050ECC" w:rsidRDefault="00050ECC" w:rsidP="006B6B05">
            <w:pPr>
              <w:spacing w:line="340" w:lineRule="exact"/>
              <w:jc w:val="center"/>
              <w:rPr>
                <w:rFonts w:hAnsiTheme="majorEastAsia"/>
                <w:b/>
                <w:sz w:val="22"/>
              </w:rPr>
            </w:pPr>
            <w:r>
              <w:rPr>
                <w:rFonts w:hAnsiTheme="majorEastAsia" w:hint="eastAsia"/>
                <w:b/>
                <w:sz w:val="22"/>
              </w:rPr>
              <w:t>29</w:t>
            </w:r>
          </w:p>
        </w:tc>
        <w:tc>
          <w:tcPr>
            <w:tcW w:w="2080" w:type="dxa"/>
            <w:tcBorders>
              <w:top w:val="nil"/>
              <w:left w:val="single" w:sz="4" w:space="0" w:color="auto"/>
              <w:bottom w:val="single" w:sz="4" w:space="0" w:color="auto"/>
              <w:right w:val="single" w:sz="4" w:space="0" w:color="auto"/>
            </w:tcBorders>
            <w:shd w:val="clear" w:color="auto" w:fill="auto"/>
          </w:tcPr>
          <w:p w14:paraId="38557F02" w14:textId="19D8E0F7"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外国人技能実習生などに快適な住環境を提供している</w:t>
            </w:r>
          </w:p>
        </w:tc>
        <w:tc>
          <w:tcPr>
            <w:tcW w:w="6261" w:type="dxa"/>
            <w:tcBorders>
              <w:top w:val="nil"/>
              <w:left w:val="nil"/>
              <w:bottom w:val="single" w:sz="4" w:space="0" w:color="auto"/>
              <w:right w:val="nil"/>
            </w:tcBorders>
            <w:shd w:val="clear" w:color="auto" w:fill="auto"/>
          </w:tcPr>
          <w:p w14:paraId="7D31D430" w14:textId="03578364"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外国人技能実習生など、外国人雇用がある場合、住環境の提供や労働条件について適切に対応している。</w:t>
            </w:r>
          </w:p>
        </w:tc>
        <w:tc>
          <w:tcPr>
            <w:tcW w:w="567" w:type="dxa"/>
            <w:tcBorders>
              <w:top w:val="nil"/>
              <w:left w:val="single" w:sz="4" w:space="0" w:color="auto"/>
              <w:bottom w:val="single" w:sz="4" w:space="0" w:color="auto"/>
              <w:right w:val="single" w:sz="4" w:space="0" w:color="auto"/>
            </w:tcBorders>
            <w:shd w:val="clear" w:color="auto" w:fill="auto"/>
            <w:vAlign w:val="center"/>
          </w:tcPr>
          <w:p w14:paraId="7BA64320" w14:textId="347657C6" w:rsidR="00050ECC" w:rsidRPr="00881377" w:rsidRDefault="00050ECC" w:rsidP="006B6B05">
            <w:pPr>
              <w:widowControl/>
              <w:spacing w:line="340" w:lineRule="exact"/>
              <w:jc w:val="center"/>
              <w:rPr>
                <w:rFonts w:ascii="HG丸ｺﾞｼｯｸM-PRO" w:eastAsia="HG丸ｺﾞｼｯｸM-PRO" w:hAnsiTheme="majorEastAsia"/>
                <w:sz w:val="19"/>
                <w:szCs w:val="19"/>
              </w:rPr>
            </w:pPr>
            <w:r w:rsidRPr="00881377">
              <w:rPr>
                <w:rFonts w:ascii="HG丸ｺﾞｼｯｸM-PRO" w:eastAsia="HG丸ｺﾞｼｯｸM-PRO" w:hAnsiTheme="majorEastAsia" w:hint="eastAsia"/>
                <w:sz w:val="19"/>
                <w:szCs w:val="19"/>
              </w:rPr>
              <w:t>-</w:t>
            </w:r>
          </w:p>
        </w:tc>
        <w:tc>
          <w:tcPr>
            <w:tcW w:w="850" w:type="dxa"/>
            <w:tcBorders>
              <w:top w:val="single" w:sz="8" w:space="0" w:color="auto"/>
            </w:tcBorders>
          </w:tcPr>
          <w:p w14:paraId="346A0F0C" w14:textId="77777777" w:rsidR="00050ECC" w:rsidRPr="00881377" w:rsidRDefault="00050ECC" w:rsidP="006B6B05">
            <w:pPr>
              <w:widowControl/>
              <w:spacing w:line="340" w:lineRule="exact"/>
              <w:rPr>
                <w:rFonts w:ascii="HG丸ｺﾞｼｯｸM-PRO" w:eastAsia="HG丸ｺﾞｼｯｸM-PRO" w:hAnsiTheme="majorEastAsia"/>
                <w:sz w:val="22"/>
              </w:rPr>
            </w:pPr>
          </w:p>
        </w:tc>
      </w:tr>
      <w:tr w:rsidR="00050ECC" w:rsidRPr="00D85E52" w14:paraId="536AA7F0" w14:textId="77777777" w:rsidTr="003B3A74">
        <w:trPr>
          <w:trHeight w:val="680"/>
        </w:trPr>
        <w:tc>
          <w:tcPr>
            <w:tcW w:w="438" w:type="dxa"/>
            <w:shd w:val="clear" w:color="auto" w:fill="B6DDE8" w:themeFill="accent5" w:themeFillTint="66"/>
            <w:vAlign w:val="center"/>
          </w:tcPr>
          <w:p w14:paraId="40721610" w14:textId="3295CE17" w:rsidR="00050ECC" w:rsidRPr="003B46D5" w:rsidRDefault="00050ECC" w:rsidP="006B6B05">
            <w:pPr>
              <w:widowControl/>
              <w:spacing w:line="340" w:lineRule="exact"/>
              <w:jc w:val="center"/>
              <w:rPr>
                <w:rFonts w:hAnsiTheme="majorEastAsia"/>
                <w:b/>
                <w:sz w:val="22"/>
              </w:rPr>
            </w:pPr>
            <w:r>
              <w:rPr>
                <w:rFonts w:hAnsiTheme="majorEastAsia" w:hint="eastAsia"/>
                <w:b/>
                <w:sz w:val="22"/>
              </w:rPr>
              <w:t>30</w:t>
            </w:r>
          </w:p>
        </w:tc>
        <w:tc>
          <w:tcPr>
            <w:tcW w:w="2080" w:type="dxa"/>
            <w:tcBorders>
              <w:top w:val="nil"/>
              <w:left w:val="single" w:sz="4" w:space="0" w:color="auto"/>
              <w:bottom w:val="single" w:sz="4" w:space="0" w:color="auto"/>
              <w:right w:val="single" w:sz="4" w:space="0" w:color="auto"/>
            </w:tcBorders>
            <w:shd w:val="clear" w:color="auto" w:fill="auto"/>
          </w:tcPr>
          <w:p w14:paraId="73C53E19" w14:textId="1E0270BE"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労働者とコミュニケーションをとっている</w:t>
            </w:r>
          </w:p>
        </w:tc>
        <w:tc>
          <w:tcPr>
            <w:tcW w:w="6261" w:type="dxa"/>
            <w:tcBorders>
              <w:top w:val="nil"/>
              <w:left w:val="nil"/>
              <w:bottom w:val="single" w:sz="4" w:space="0" w:color="auto"/>
              <w:right w:val="nil"/>
            </w:tcBorders>
            <w:shd w:val="clear" w:color="auto" w:fill="auto"/>
          </w:tcPr>
          <w:p w14:paraId="3275BB57" w14:textId="068C7A42" w:rsidR="00050ECC" w:rsidRPr="00881377" w:rsidRDefault="00050ECC" w:rsidP="00203B1E">
            <w:pPr>
              <w:widowControl/>
              <w:spacing w:line="260" w:lineRule="exact"/>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9"/>
                <w:szCs w:val="19"/>
              </w:rPr>
              <w:t>使用者と労働者との間で労働条件、労働環境、労働安全等に関する意見交換を年１回以上実施し、内容を記録している。</w:t>
            </w:r>
          </w:p>
        </w:tc>
        <w:tc>
          <w:tcPr>
            <w:tcW w:w="567" w:type="dxa"/>
            <w:tcBorders>
              <w:top w:val="nil"/>
              <w:left w:val="single" w:sz="4" w:space="0" w:color="auto"/>
              <w:bottom w:val="single" w:sz="4" w:space="0" w:color="auto"/>
              <w:right w:val="single" w:sz="4" w:space="0" w:color="auto"/>
            </w:tcBorders>
            <w:shd w:val="clear" w:color="auto" w:fill="auto"/>
            <w:vAlign w:val="center"/>
          </w:tcPr>
          <w:p w14:paraId="69A0C927" w14:textId="4483A3E1" w:rsidR="00050ECC" w:rsidRPr="00881377" w:rsidRDefault="00050ECC" w:rsidP="006B6B05">
            <w:pPr>
              <w:widowControl/>
              <w:spacing w:line="340" w:lineRule="exact"/>
              <w:jc w:val="center"/>
              <w:rPr>
                <w:rFonts w:ascii="HG丸ｺﾞｼｯｸM-PRO" w:eastAsia="HG丸ｺﾞｼｯｸM-PRO" w:hAnsiTheme="majorEastAsia"/>
                <w:sz w:val="19"/>
                <w:szCs w:val="19"/>
              </w:rPr>
            </w:pPr>
            <w:r w:rsidRPr="00881377">
              <w:rPr>
                <w:rFonts w:ascii="HG丸ｺﾞｼｯｸM-PRO" w:eastAsia="HG丸ｺﾞｼｯｸM-PRO" w:hAnsi="HG丸ｺﾞｼｯｸM-PRO" w:hint="eastAsia"/>
                <w:sz w:val="16"/>
                <w:szCs w:val="16"/>
              </w:rPr>
              <w:t>整備</w:t>
            </w:r>
          </w:p>
        </w:tc>
        <w:tc>
          <w:tcPr>
            <w:tcW w:w="850" w:type="dxa"/>
          </w:tcPr>
          <w:p w14:paraId="5851C11F" w14:textId="77777777" w:rsidR="00050ECC" w:rsidRPr="00881377" w:rsidRDefault="00050ECC" w:rsidP="006B6B05">
            <w:pPr>
              <w:widowControl/>
              <w:spacing w:line="340" w:lineRule="exact"/>
              <w:rPr>
                <w:rFonts w:ascii="HG丸ｺﾞｼｯｸM-PRO" w:eastAsia="HG丸ｺﾞｼｯｸM-PRO" w:hAnsiTheme="majorEastAsia"/>
                <w:sz w:val="22"/>
              </w:rPr>
            </w:pPr>
          </w:p>
        </w:tc>
      </w:tr>
    </w:tbl>
    <w:p w14:paraId="48E28E94" w14:textId="32247286" w:rsidR="006B6B05" w:rsidRPr="00C27892" w:rsidRDefault="0025138E" w:rsidP="006B6B05">
      <w:pPr>
        <w:spacing w:beforeLines="100" w:before="360" w:line="34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hint="eastAsia"/>
          <w:sz w:val="28"/>
          <w:szCs w:val="28"/>
        </w:rPr>
        <w:t>６</w:t>
      </w:r>
      <w:r w:rsidR="006B6B05">
        <w:rPr>
          <w:rFonts w:ascii="HGP創英角ｺﾞｼｯｸUB" w:eastAsia="HGP創英角ｺﾞｼｯｸUB" w:hAnsiTheme="majorEastAsia" w:hint="eastAsia"/>
          <w:sz w:val="28"/>
          <w:szCs w:val="28"/>
        </w:rPr>
        <w:t xml:space="preserve">　個別項目　（</w:t>
      </w:r>
      <w:r w:rsidR="006B6B05" w:rsidRPr="00497378">
        <w:rPr>
          <w:rFonts w:ascii="HGP創英角ｺﾞｼｯｸUB" w:eastAsia="HGP創英角ｺﾞｼｯｸUB" w:hAnsiTheme="majorEastAsia" w:hint="eastAsia"/>
          <w:sz w:val="28"/>
          <w:szCs w:val="28"/>
        </w:rPr>
        <w:t>特定米穀の保管・処理</w:t>
      </w:r>
      <w:r w:rsidR="006B6B05">
        <w:rPr>
          <w:rFonts w:ascii="HGP創英角ｺﾞｼｯｸUB" w:eastAsia="HGP創英角ｺﾞｼｯｸUB" w:hAnsiTheme="majorEastAsia" w:hint="eastAsia"/>
          <w:sz w:val="28"/>
          <w:szCs w:val="28"/>
        </w:rPr>
        <w:t>、エネルギー節減、鳥獣害対策</w:t>
      </w:r>
      <w:r w:rsidR="006B6B05" w:rsidRPr="00306C42">
        <w:rPr>
          <w:rFonts w:ascii="HGP創英角ｺﾞｼｯｸUB" w:eastAsia="HGP創英角ｺﾞｼｯｸUB" w:hAnsiTheme="majorEastAsia" w:hint="eastAsia"/>
          <w:sz w:val="28"/>
          <w:szCs w:val="28"/>
        </w:rPr>
        <w:t>）</w:t>
      </w: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6261"/>
        <w:gridCol w:w="567"/>
        <w:gridCol w:w="850"/>
      </w:tblGrid>
      <w:tr w:rsidR="00203B1E" w:rsidRPr="00D85E52" w14:paraId="100944E8" w14:textId="77777777" w:rsidTr="003B3A74">
        <w:tc>
          <w:tcPr>
            <w:tcW w:w="438" w:type="dxa"/>
            <w:shd w:val="clear" w:color="auto" w:fill="31849B" w:themeFill="accent5" w:themeFillShade="BF"/>
          </w:tcPr>
          <w:p w14:paraId="36849237" w14:textId="77777777" w:rsidR="00203B1E" w:rsidRPr="00FC6FC6" w:rsidRDefault="00203B1E" w:rsidP="0025138E">
            <w:pPr>
              <w:spacing w:line="220" w:lineRule="exact"/>
              <w:rPr>
                <w:rFonts w:hAnsiTheme="majorEastAsia"/>
                <w:sz w:val="22"/>
              </w:rPr>
            </w:pPr>
          </w:p>
        </w:tc>
        <w:tc>
          <w:tcPr>
            <w:tcW w:w="2080" w:type="dxa"/>
            <w:shd w:val="clear" w:color="auto" w:fill="31849B" w:themeFill="accent5" w:themeFillShade="BF"/>
          </w:tcPr>
          <w:p w14:paraId="16EA28A4" w14:textId="77777777" w:rsidR="00203B1E" w:rsidRPr="003B46D5" w:rsidRDefault="00203B1E" w:rsidP="0025138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6261" w:type="dxa"/>
            <w:shd w:val="clear" w:color="auto" w:fill="31849B" w:themeFill="accent5" w:themeFillShade="BF"/>
          </w:tcPr>
          <w:p w14:paraId="3756C8CF" w14:textId="77777777" w:rsidR="00203B1E" w:rsidRPr="003B46D5" w:rsidRDefault="00203B1E" w:rsidP="0025138E">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17627728" w14:textId="77777777" w:rsidR="00203B1E" w:rsidRPr="003B46D5" w:rsidRDefault="00203B1E" w:rsidP="002513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850" w:type="dxa"/>
            <w:shd w:val="clear" w:color="auto" w:fill="31849B" w:themeFill="accent5" w:themeFillShade="BF"/>
          </w:tcPr>
          <w:p w14:paraId="3781F7B9" w14:textId="77777777" w:rsidR="00203B1E" w:rsidRPr="003B46D5" w:rsidRDefault="00203B1E" w:rsidP="0025138E">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203B1E" w:rsidRPr="00D85E52" w14:paraId="3650DFC6" w14:textId="77777777" w:rsidTr="003B3A74">
        <w:trPr>
          <w:trHeight w:val="613"/>
        </w:trPr>
        <w:tc>
          <w:tcPr>
            <w:tcW w:w="438" w:type="dxa"/>
            <w:vMerge w:val="restart"/>
            <w:shd w:val="clear" w:color="auto" w:fill="B6DDE8" w:themeFill="accent5" w:themeFillTint="66"/>
            <w:vAlign w:val="center"/>
          </w:tcPr>
          <w:p w14:paraId="4EA543CF" w14:textId="712BD342" w:rsidR="00203B1E" w:rsidRPr="003B46D5" w:rsidRDefault="00203B1E" w:rsidP="0025138E">
            <w:pPr>
              <w:widowControl/>
              <w:spacing w:line="340" w:lineRule="exact"/>
              <w:jc w:val="center"/>
              <w:rPr>
                <w:rFonts w:hAnsiTheme="majorEastAsia"/>
                <w:b/>
                <w:sz w:val="22"/>
              </w:rPr>
            </w:pPr>
            <w:r>
              <w:rPr>
                <w:rFonts w:hAnsiTheme="majorEastAsia" w:hint="eastAsia"/>
                <w:b/>
                <w:sz w:val="22"/>
              </w:rPr>
              <w:t>31</w:t>
            </w:r>
          </w:p>
        </w:tc>
        <w:tc>
          <w:tcPr>
            <w:tcW w:w="2080" w:type="dxa"/>
            <w:vMerge w:val="restart"/>
          </w:tcPr>
          <w:p w14:paraId="352739A3" w14:textId="77777777" w:rsidR="00203B1E" w:rsidRPr="00C90363" w:rsidRDefault="00203B1E" w:rsidP="00203B1E">
            <w:pPr>
              <w:widowControl/>
              <w:spacing w:line="26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特定の米穀の適正な保管・処理を行っている</w:t>
            </w:r>
          </w:p>
        </w:tc>
        <w:tc>
          <w:tcPr>
            <w:tcW w:w="6261" w:type="dxa"/>
            <w:tcBorders>
              <w:bottom w:val="single" w:sz="4" w:space="0" w:color="auto"/>
            </w:tcBorders>
          </w:tcPr>
          <w:p w14:paraId="352D377A" w14:textId="77777777" w:rsidR="00203B1E" w:rsidRPr="00497378" w:rsidRDefault="00203B1E" w:rsidP="00203B1E">
            <w:pPr>
              <w:widowControl/>
              <w:spacing w:line="26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用途限定米穀、食用不適米については、区分管理や票せんによる用途の掲示を行う等、適切に保管している。【法令上の義務】</w:t>
            </w:r>
          </w:p>
        </w:tc>
        <w:tc>
          <w:tcPr>
            <w:tcW w:w="567" w:type="dxa"/>
            <w:tcBorders>
              <w:bottom w:val="single" w:sz="4" w:space="0" w:color="auto"/>
            </w:tcBorders>
            <w:vAlign w:val="center"/>
          </w:tcPr>
          <w:p w14:paraId="22B62388" w14:textId="77777777" w:rsidR="00203B1E" w:rsidRPr="00F009D2" w:rsidRDefault="00203B1E"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bottom w:val="single" w:sz="4" w:space="0" w:color="auto"/>
            </w:tcBorders>
          </w:tcPr>
          <w:p w14:paraId="407DD493" w14:textId="77777777" w:rsidR="00203B1E" w:rsidRPr="00F009D2" w:rsidRDefault="00203B1E" w:rsidP="0025138E">
            <w:pPr>
              <w:widowControl/>
              <w:spacing w:line="340" w:lineRule="exact"/>
              <w:rPr>
                <w:rFonts w:ascii="HG丸ｺﾞｼｯｸM-PRO" w:eastAsia="HG丸ｺﾞｼｯｸM-PRO" w:hAnsiTheme="majorEastAsia"/>
                <w:sz w:val="22"/>
              </w:rPr>
            </w:pPr>
          </w:p>
        </w:tc>
      </w:tr>
      <w:tr w:rsidR="00203B1E" w:rsidRPr="00D85E52" w14:paraId="2264DA06" w14:textId="77777777" w:rsidTr="003B3A74">
        <w:trPr>
          <w:trHeight w:val="708"/>
        </w:trPr>
        <w:tc>
          <w:tcPr>
            <w:tcW w:w="438" w:type="dxa"/>
            <w:vMerge/>
            <w:tcBorders>
              <w:bottom w:val="single" w:sz="8" w:space="0" w:color="auto"/>
            </w:tcBorders>
            <w:shd w:val="clear" w:color="auto" w:fill="B6DDE8" w:themeFill="accent5" w:themeFillTint="66"/>
            <w:vAlign w:val="center"/>
          </w:tcPr>
          <w:p w14:paraId="57A576A3" w14:textId="77777777" w:rsidR="00203B1E" w:rsidRDefault="00203B1E" w:rsidP="0025138E">
            <w:pPr>
              <w:widowControl/>
              <w:spacing w:line="340" w:lineRule="exact"/>
              <w:jc w:val="center"/>
              <w:rPr>
                <w:rFonts w:hAnsiTheme="majorEastAsia"/>
                <w:b/>
                <w:sz w:val="22"/>
              </w:rPr>
            </w:pPr>
          </w:p>
        </w:tc>
        <w:tc>
          <w:tcPr>
            <w:tcW w:w="2080" w:type="dxa"/>
            <w:vMerge/>
            <w:tcBorders>
              <w:bottom w:val="single" w:sz="8" w:space="0" w:color="auto"/>
            </w:tcBorders>
          </w:tcPr>
          <w:p w14:paraId="01C51E8A" w14:textId="77777777" w:rsidR="00203B1E" w:rsidRPr="002D5212" w:rsidRDefault="00203B1E" w:rsidP="00203B1E">
            <w:pPr>
              <w:widowControl/>
              <w:spacing w:line="260" w:lineRule="exact"/>
              <w:rPr>
                <w:rFonts w:ascii="HG丸ｺﾞｼｯｸM-PRO" w:eastAsia="HG丸ｺﾞｼｯｸM-PRO" w:hAnsiTheme="majorEastAsia"/>
                <w:color w:val="FF0000"/>
                <w:sz w:val="19"/>
                <w:szCs w:val="19"/>
                <w:u w:val="single"/>
              </w:rPr>
            </w:pPr>
          </w:p>
        </w:tc>
        <w:tc>
          <w:tcPr>
            <w:tcW w:w="6261" w:type="dxa"/>
            <w:tcBorders>
              <w:top w:val="single" w:sz="8" w:space="0" w:color="auto"/>
              <w:bottom w:val="single" w:sz="8" w:space="0" w:color="auto"/>
            </w:tcBorders>
          </w:tcPr>
          <w:p w14:paraId="377DFE62" w14:textId="77777777" w:rsidR="00203B1E" w:rsidRPr="00497378" w:rsidRDefault="00203B1E" w:rsidP="00203B1E">
            <w:pPr>
              <w:widowControl/>
              <w:spacing w:line="26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用途限定米穀、食用不適米穀については、転用防止対策の実施や廃棄又は食用に供しない物資の加工・製造用途に使用する等、適切に販売・処分している。【法令上の義務】</w:t>
            </w:r>
          </w:p>
        </w:tc>
        <w:tc>
          <w:tcPr>
            <w:tcW w:w="567" w:type="dxa"/>
            <w:tcBorders>
              <w:top w:val="single" w:sz="8" w:space="0" w:color="auto"/>
              <w:bottom w:val="single" w:sz="8" w:space="0" w:color="auto"/>
            </w:tcBorders>
            <w:vAlign w:val="center"/>
          </w:tcPr>
          <w:p w14:paraId="7794BA3A" w14:textId="77777777" w:rsidR="00203B1E" w:rsidRPr="00F009D2" w:rsidRDefault="00203B1E"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top w:val="single" w:sz="8" w:space="0" w:color="auto"/>
              <w:bottom w:val="single" w:sz="8" w:space="0" w:color="auto"/>
            </w:tcBorders>
          </w:tcPr>
          <w:p w14:paraId="1FB94A51" w14:textId="77777777" w:rsidR="00203B1E" w:rsidRPr="00F009D2" w:rsidRDefault="00203B1E" w:rsidP="0025138E">
            <w:pPr>
              <w:widowControl/>
              <w:spacing w:line="340" w:lineRule="exact"/>
              <w:rPr>
                <w:rFonts w:ascii="HG丸ｺﾞｼｯｸM-PRO" w:eastAsia="HG丸ｺﾞｼｯｸM-PRO" w:hAnsiTheme="majorEastAsia"/>
                <w:sz w:val="22"/>
              </w:rPr>
            </w:pPr>
          </w:p>
        </w:tc>
      </w:tr>
      <w:tr w:rsidR="00203B1E" w:rsidRPr="00D85E52" w14:paraId="4CD3315E" w14:textId="77777777" w:rsidTr="003B3A74">
        <w:trPr>
          <w:trHeight w:val="680"/>
        </w:trPr>
        <w:tc>
          <w:tcPr>
            <w:tcW w:w="438" w:type="dxa"/>
            <w:tcBorders>
              <w:top w:val="single" w:sz="8" w:space="0" w:color="auto"/>
            </w:tcBorders>
            <w:shd w:val="clear" w:color="auto" w:fill="B6DDE8" w:themeFill="accent5" w:themeFillTint="66"/>
            <w:vAlign w:val="center"/>
          </w:tcPr>
          <w:p w14:paraId="120CCE6E" w14:textId="544DF914" w:rsidR="00203B1E" w:rsidRDefault="00203B1E" w:rsidP="0025138E">
            <w:pPr>
              <w:spacing w:line="340" w:lineRule="exact"/>
              <w:jc w:val="center"/>
              <w:rPr>
                <w:rFonts w:hAnsiTheme="majorEastAsia"/>
                <w:b/>
                <w:sz w:val="22"/>
              </w:rPr>
            </w:pPr>
            <w:r>
              <w:rPr>
                <w:rFonts w:hAnsiTheme="majorEastAsia" w:hint="eastAsia"/>
                <w:b/>
                <w:sz w:val="22"/>
              </w:rPr>
              <w:t>32</w:t>
            </w:r>
          </w:p>
        </w:tc>
        <w:tc>
          <w:tcPr>
            <w:tcW w:w="2080" w:type="dxa"/>
            <w:tcBorders>
              <w:top w:val="single" w:sz="8" w:space="0" w:color="auto"/>
            </w:tcBorders>
          </w:tcPr>
          <w:p w14:paraId="105818EC" w14:textId="77777777" w:rsidR="00203B1E" w:rsidRPr="0008296C" w:rsidRDefault="00203B1E" w:rsidP="00203B1E">
            <w:pPr>
              <w:widowControl/>
              <w:spacing w:line="26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エネルギーの節減対策</w:t>
            </w:r>
            <w:r>
              <w:rPr>
                <w:rFonts w:ascii="HG丸ｺﾞｼｯｸM-PRO" w:eastAsia="HG丸ｺﾞｼｯｸM-PRO" w:hAnsiTheme="majorEastAsia" w:hint="eastAsia"/>
                <w:sz w:val="19"/>
                <w:szCs w:val="19"/>
              </w:rPr>
              <w:t>を実施している</w:t>
            </w:r>
          </w:p>
        </w:tc>
        <w:tc>
          <w:tcPr>
            <w:tcW w:w="6261" w:type="dxa"/>
            <w:tcBorders>
              <w:top w:val="single" w:sz="8" w:space="0" w:color="auto"/>
            </w:tcBorders>
          </w:tcPr>
          <w:p w14:paraId="65080D62" w14:textId="77777777" w:rsidR="00203B1E" w:rsidRPr="00497378" w:rsidRDefault="00203B1E" w:rsidP="00203B1E">
            <w:pPr>
              <w:widowControl/>
              <w:spacing w:line="26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施設・機械等の使用において、不必要・非効率なエネルギー消費の節減に努めている。</w:t>
            </w:r>
          </w:p>
        </w:tc>
        <w:tc>
          <w:tcPr>
            <w:tcW w:w="567" w:type="dxa"/>
            <w:tcBorders>
              <w:top w:val="single" w:sz="8" w:space="0" w:color="auto"/>
            </w:tcBorders>
            <w:vAlign w:val="center"/>
          </w:tcPr>
          <w:p w14:paraId="00F64B83" w14:textId="77777777" w:rsidR="00203B1E" w:rsidRPr="00F009D2" w:rsidRDefault="00203B1E"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Borders>
              <w:top w:val="single" w:sz="8" w:space="0" w:color="auto"/>
            </w:tcBorders>
          </w:tcPr>
          <w:p w14:paraId="03BB8B14" w14:textId="77777777" w:rsidR="00203B1E" w:rsidRPr="00F009D2" w:rsidRDefault="00203B1E" w:rsidP="0025138E">
            <w:pPr>
              <w:widowControl/>
              <w:spacing w:line="340" w:lineRule="exact"/>
              <w:rPr>
                <w:rFonts w:ascii="HG丸ｺﾞｼｯｸM-PRO" w:eastAsia="HG丸ｺﾞｼｯｸM-PRO" w:hAnsiTheme="majorEastAsia"/>
                <w:sz w:val="22"/>
              </w:rPr>
            </w:pPr>
          </w:p>
        </w:tc>
      </w:tr>
      <w:tr w:rsidR="00203B1E" w:rsidRPr="00D85E52" w14:paraId="752E63FB" w14:textId="77777777" w:rsidTr="003B3A74">
        <w:trPr>
          <w:trHeight w:val="459"/>
        </w:trPr>
        <w:tc>
          <w:tcPr>
            <w:tcW w:w="438" w:type="dxa"/>
            <w:shd w:val="clear" w:color="auto" w:fill="B6DDE8" w:themeFill="accent5" w:themeFillTint="66"/>
            <w:vAlign w:val="center"/>
          </w:tcPr>
          <w:p w14:paraId="5D19C3D6" w14:textId="5CF916F7" w:rsidR="00203B1E" w:rsidRPr="003B46D5" w:rsidRDefault="00203B1E" w:rsidP="0025138E">
            <w:pPr>
              <w:widowControl/>
              <w:spacing w:line="340" w:lineRule="exact"/>
              <w:jc w:val="center"/>
              <w:rPr>
                <w:rFonts w:hAnsiTheme="majorEastAsia"/>
                <w:b/>
                <w:sz w:val="22"/>
              </w:rPr>
            </w:pPr>
            <w:r>
              <w:rPr>
                <w:rFonts w:hAnsiTheme="majorEastAsia" w:hint="eastAsia"/>
                <w:b/>
                <w:sz w:val="22"/>
              </w:rPr>
              <w:t>33</w:t>
            </w:r>
          </w:p>
        </w:tc>
        <w:tc>
          <w:tcPr>
            <w:tcW w:w="2080" w:type="dxa"/>
          </w:tcPr>
          <w:p w14:paraId="407ADDC8" w14:textId="77777777" w:rsidR="00203B1E" w:rsidRPr="0008296C" w:rsidRDefault="00203B1E" w:rsidP="00203B1E">
            <w:pPr>
              <w:widowControl/>
              <w:spacing w:line="26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鳥獣被害対策</w:t>
            </w:r>
            <w:r>
              <w:rPr>
                <w:rFonts w:ascii="HG丸ｺﾞｼｯｸM-PRO" w:eastAsia="HG丸ｺﾞｼｯｸM-PRO" w:hAnsiTheme="majorEastAsia" w:hint="eastAsia"/>
                <w:sz w:val="19"/>
                <w:szCs w:val="19"/>
              </w:rPr>
              <w:t>を実施している</w:t>
            </w:r>
          </w:p>
        </w:tc>
        <w:tc>
          <w:tcPr>
            <w:tcW w:w="6261" w:type="dxa"/>
          </w:tcPr>
          <w:p w14:paraId="0BE27B2D" w14:textId="35B69FD7" w:rsidR="00203B1E" w:rsidRPr="00497378" w:rsidRDefault="00203B1E" w:rsidP="00203B1E">
            <w:pPr>
              <w:widowControl/>
              <w:spacing w:line="26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vAlign w:val="center"/>
          </w:tcPr>
          <w:p w14:paraId="0A9C2A1E" w14:textId="77777777" w:rsidR="00203B1E" w:rsidRPr="00F009D2" w:rsidRDefault="00203B1E" w:rsidP="0025138E">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50" w:type="dxa"/>
          </w:tcPr>
          <w:p w14:paraId="2408804A" w14:textId="77777777" w:rsidR="00203B1E" w:rsidRPr="00F009D2" w:rsidRDefault="00203B1E" w:rsidP="0025138E">
            <w:pPr>
              <w:widowControl/>
              <w:spacing w:line="340" w:lineRule="exact"/>
              <w:rPr>
                <w:rFonts w:ascii="HG丸ｺﾞｼｯｸM-PRO" w:eastAsia="HG丸ｺﾞｼｯｸM-PRO" w:hAnsiTheme="majorEastAsia"/>
                <w:sz w:val="22"/>
              </w:rPr>
            </w:pPr>
          </w:p>
        </w:tc>
      </w:tr>
    </w:tbl>
    <w:p w14:paraId="3DB98EAF" w14:textId="30A8354A" w:rsidR="0030111F" w:rsidRPr="00CC43DC" w:rsidRDefault="00CF719B" w:rsidP="008F75E6">
      <w:pPr>
        <w:widowControl/>
        <w:jc w:val="left"/>
        <w:rPr>
          <w:rFonts w:hAnsiTheme="majorEastAsia"/>
          <w:position w:val="-6"/>
          <w:sz w:val="22"/>
        </w:rPr>
      </w:pPr>
      <w:bookmarkStart w:id="1" w:name="_GoBack"/>
      <w:bookmarkEnd w:id="1"/>
      <w:r>
        <w:rPr>
          <w:rFonts w:ascii="HG丸ｺﾞｼｯｸM-PRO" w:eastAsia="HG丸ｺﾞｼｯｸM-PRO" w:hint="eastAsia"/>
          <w:b/>
          <w:noProof/>
          <w:color w:val="4F6228" w:themeColor="accent3" w:themeShade="80"/>
          <w:sz w:val="32"/>
          <w:szCs w:val="32"/>
        </w:rPr>
        <mc:AlternateContent>
          <mc:Choice Requires="wps">
            <w:drawing>
              <wp:anchor distT="0" distB="0" distL="114300" distR="114300" simplePos="0" relativeHeight="251694080" behindDoc="0" locked="0" layoutInCell="1" allowOverlap="1" wp14:anchorId="20EAE86D" wp14:editId="40113638">
                <wp:simplePos x="0" y="0"/>
                <wp:positionH relativeFrom="column">
                  <wp:posOffset>3125470</wp:posOffset>
                </wp:positionH>
                <wp:positionV relativeFrom="paragraph">
                  <wp:posOffset>2359660</wp:posOffset>
                </wp:positionV>
                <wp:extent cx="417830" cy="228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17830" cy="228600"/>
                        </a:xfrm>
                        <a:prstGeom prst="rect">
                          <a:avLst/>
                        </a:prstGeom>
                        <a:noFill/>
                        <a:ln w="6350">
                          <a:noFill/>
                        </a:ln>
                        <a:effectLst/>
                      </wps:spPr>
                      <wps:txbx>
                        <w:txbxContent>
                          <w:p w14:paraId="0C1CD8E6" w14:textId="77777777" w:rsidR="00DC14EB" w:rsidRPr="000E0CAC" w:rsidRDefault="00DC14EB" w:rsidP="00CF719B">
                            <w:pPr>
                              <w:rPr>
                                <w:rFonts w:asciiTheme="minorHAnsi"/>
                                <w:sz w:val="21"/>
                                <w:szCs w:val="21"/>
                              </w:rPr>
                            </w:pPr>
                            <w:r w:rsidRPr="000E0CAC">
                              <w:rPr>
                                <w:rFonts w:asciiTheme="minorHAnsi"/>
                                <w:sz w:val="21"/>
                                <w:szCs w:val="21"/>
                              </w:rPr>
                              <w:t>24-8</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E86D" id="テキスト ボックス 14" o:spid="_x0000_s1035" type="#_x0000_t202" style="position:absolute;margin-left:246.1pt;margin-top:185.8pt;width:32.9pt;height:18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" filled="f" stroked="f" strokeweight=".5pt">
                <v:textbox inset=",0,,0">
                  <w:txbxContent>
                    <w:p w14:paraId="0C1CD8E6" w14:textId="77777777" w:rsidR="00DC14EB" w:rsidRPr="000E0CAC" w:rsidRDefault="00DC14EB" w:rsidP="00CF719B">
                      <w:pPr>
                        <w:rPr>
                          <w:rFonts w:asciiTheme="minorHAnsi"/>
                          <w:sz w:val="21"/>
                          <w:szCs w:val="21"/>
                        </w:rPr>
                      </w:pPr>
                      <w:r w:rsidRPr="000E0CAC">
                        <w:rPr>
                          <w:rFonts w:asciiTheme="minorHAnsi"/>
                          <w:sz w:val="21"/>
                          <w:szCs w:val="21"/>
                        </w:rPr>
                        <w:t>24-8</w:t>
                      </w:r>
                    </w:p>
                  </w:txbxContent>
                </v:textbox>
              </v:shape>
            </w:pict>
          </mc:Fallback>
        </mc:AlternateContent>
      </w:r>
    </w:p>
    <w:sectPr w:rsidR="0030111F" w:rsidRPr="00CC43DC" w:rsidSect="00F47220">
      <w:footerReference w:type="default" r:id="rId9"/>
      <w:headerReference w:type="first" r:id="rId10"/>
      <w:pgSz w:w="11906" w:h="16838"/>
      <w:pgMar w:top="567" w:right="851" w:bottom="567" w:left="851" w:header="680" w:footer="283"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AD393" w14:textId="77777777" w:rsidR="00412946" w:rsidRDefault="00412946" w:rsidP="008318C5">
      <w:r>
        <w:separator/>
      </w:r>
    </w:p>
  </w:endnote>
  <w:endnote w:type="continuationSeparator" w:id="0">
    <w:p w14:paraId="3991CFE4" w14:textId="77777777" w:rsidR="00412946" w:rsidRDefault="00412946"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469F" w14:textId="6952004A" w:rsidR="00F47220" w:rsidRDefault="00F47220" w:rsidP="00F47220">
    <w:pPr>
      <w:pStyle w:val="a6"/>
      <w:jc w:val="center"/>
    </w:pPr>
    <w:r>
      <w:rPr>
        <w:rFonts w:hint="eastAsia"/>
      </w:rPr>
      <w:t>26-</w:t>
    </w:r>
    <w:r>
      <w:fldChar w:fldCharType="begin"/>
    </w:r>
    <w:r>
      <w:instrText>PAGE   \* MERGEFORMAT</w:instrText>
    </w:r>
    <w:r>
      <w:fldChar w:fldCharType="separate"/>
    </w:r>
    <w:r w:rsidRPr="00F47220">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653A" w14:textId="77777777" w:rsidR="00412946" w:rsidRDefault="00412946" w:rsidP="008318C5">
      <w:r>
        <w:separator/>
      </w:r>
    </w:p>
  </w:footnote>
  <w:footnote w:type="continuationSeparator" w:id="0">
    <w:p w14:paraId="788CE5C5" w14:textId="77777777" w:rsidR="00412946" w:rsidRDefault="00412946" w:rsidP="0083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DDF1" w14:textId="77777777" w:rsidR="00DC14EB" w:rsidRDefault="00DC14EB">
    <w:pPr>
      <w:pStyle w:val="a4"/>
    </w:pPr>
    <w:r>
      <w:rPr>
        <w:rFonts w:hint="eastAsia"/>
      </w:rPr>
      <w:t>標準様式第３号　　　　　　　　　　　　　　　　　　　　　　　　　　　　　Ver1.1（農林水産省ＧＡＰガイドライン準拠）</w:t>
    </w:r>
  </w:p>
  <w:p w14:paraId="6293542B" w14:textId="77777777" w:rsidR="00DC14EB" w:rsidRDefault="00DC14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356E14A0"/>
    <w:lvl w:ilvl="0" w:tplc="9AF09626">
      <w:start w:val="1"/>
      <w:numFmt w:val="decimalEnclosedCircle"/>
      <w:lvlText w:val="%1"/>
      <w:lvlJc w:val="left"/>
      <w:pPr>
        <w:ind w:left="3621" w:hanging="360"/>
      </w:pPr>
      <w:rPr>
        <w:rFonts w:hint="default"/>
      </w:rPr>
    </w:lvl>
    <w:lvl w:ilvl="1" w:tplc="A30214B4">
      <w:start w:val="1"/>
      <w:numFmt w:val="decimalEnclosedCircle"/>
      <w:lvlText w:val="%2"/>
      <w:lvlJc w:val="left"/>
      <w:pPr>
        <w:ind w:left="2204" w:hanging="360"/>
      </w:pPr>
      <w:rPr>
        <w:rFonts w:hint="default"/>
      </w:rPr>
    </w:lvl>
    <w:lvl w:ilvl="2" w:tplc="04090011">
      <w:start w:val="1"/>
      <w:numFmt w:val="decimalEnclosedCircle"/>
      <w:lvlText w:val="%3"/>
      <w:lvlJc w:val="left"/>
      <w:pPr>
        <w:ind w:left="3180" w:hanging="420"/>
      </w:pPr>
    </w:lvl>
    <w:lvl w:ilvl="3" w:tplc="0409000F">
      <w:start w:val="1"/>
      <w:numFmt w:val="decimal"/>
      <w:lvlText w:val="%4."/>
      <w:lvlJc w:val="left"/>
      <w:pPr>
        <w:ind w:left="3600" w:hanging="420"/>
      </w:pPr>
    </w:lvl>
    <w:lvl w:ilvl="4" w:tplc="04090017">
      <w:start w:val="1"/>
      <w:numFmt w:val="aiueoFullWidth"/>
      <w:lvlText w:val="(%5)"/>
      <w:lvlJc w:val="left"/>
      <w:pPr>
        <w:ind w:left="4020" w:hanging="420"/>
      </w:pPr>
    </w:lvl>
    <w:lvl w:ilvl="5" w:tplc="0409001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8B8321E"/>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8"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
  </w:num>
  <w:num w:numId="3">
    <w:abstractNumId w:val="7"/>
  </w:num>
  <w:num w:numId="4">
    <w:abstractNumId w:val="2"/>
  </w:num>
  <w:num w:numId="5">
    <w:abstractNumId w:val="6"/>
  </w:num>
  <w:num w:numId="6">
    <w:abstractNumId w:val="1"/>
  </w:num>
  <w:num w:numId="7">
    <w:abstractNumId w:val="8"/>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8193">
      <v:textbox inset="5.85pt,.7pt,5.85pt,.7pt"/>
      <o:colormru v:ext="edit" colors="red,#f30,#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59"/>
    <w:rsid w:val="000057FA"/>
    <w:rsid w:val="000070AC"/>
    <w:rsid w:val="0000786E"/>
    <w:rsid w:val="00014D03"/>
    <w:rsid w:val="00024343"/>
    <w:rsid w:val="00025A83"/>
    <w:rsid w:val="00046CE2"/>
    <w:rsid w:val="000471AD"/>
    <w:rsid w:val="000479DF"/>
    <w:rsid w:val="00050173"/>
    <w:rsid w:val="00050ECC"/>
    <w:rsid w:val="000672A0"/>
    <w:rsid w:val="0007758F"/>
    <w:rsid w:val="0008296C"/>
    <w:rsid w:val="00095684"/>
    <w:rsid w:val="00095ADD"/>
    <w:rsid w:val="000A4EE0"/>
    <w:rsid w:val="000B166C"/>
    <w:rsid w:val="000B395E"/>
    <w:rsid w:val="000C68BD"/>
    <w:rsid w:val="000D2357"/>
    <w:rsid w:val="000E0CAC"/>
    <w:rsid w:val="000F1C54"/>
    <w:rsid w:val="000F1FAA"/>
    <w:rsid w:val="000F2957"/>
    <w:rsid w:val="000F4D7D"/>
    <w:rsid w:val="00104402"/>
    <w:rsid w:val="00106250"/>
    <w:rsid w:val="00106688"/>
    <w:rsid w:val="0011064D"/>
    <w:rsid w:val="0011221D"/>
    <w:rsid w:val="00113021"/>
    <w:rsid w:val="00120096"/>
    <w:rsid w:val="001242D6"/>
    <w:rsid w:val="00127FA4"/>
    <w:rsid w:val="001331E0"/>
    <w:rsid w:val="00133453"/>
    <w:rsid w:val="00142156"/>
    <w:rsid w:val="001462A8"/>
    <w:rsid w:val="001462EB"/>
    <w:rsid w:val="0015109B"/>
    <w:rsid w:val="00165E86"/>
    <w:rsid w:val="001733CE"/>
    <w:rsid w:val="00184C12"/>
    <w:rsid w:val="0019785A"/>
    <w:rsid w:val="001B2E99"/>
    <w:rsid w:val="001B7DF1"/>
    <w:rsid w:val="001C34A2"/>
    <w:rsid w:val="001C3D1F"/>
    <w:rsid w:val="001E6C37"/>
    <w:rsid w:val="001F448D"/>
    <w:rsid w:val="00202EB1"/>
    <w:rsid w:val="00203B1E"/>
    <w:rsid w:val="002050E9"/>
    <w:rsid w:val="002070E3"/>
    <w:rsid w:val="00207FB4"/>
    <w:rsid w:val="00221ED0"/>
    <w:rsid w:val="00227973"/>
    <w:rsid w:val="0023153E"/>
    <w:rsid w:val="00243F4F"/>
    <w:rsid w:val="0025138E"/>
    <w:rsid w:val="00257DFF"/>
    <w:rsid w:val="00270D41"/>
    <w:rsid w:val="0027125B"/>
    <w:rsid w:val="00281241"/>
    <w:rsid w:val="002817B1"/>
    <w:rsid w:val="0029352A"/>
    <w:rsid w:val="00295E77"/>
    <w:rsid w:val="002A3716"/>
    <w:rsid w:val="002A4D8E"/>
    <w:rsid w:val="002A5216"/>
    <w:rsid w:val="002A6F5E"/>
    <w:rsid w:val="002B0B90"/>
    <w:rsid w:val="002C0CDC"/>
    <w:rsid w:val="002C0EBE"/>
    <w:rsid w:val="002C5BE3"/>
    <w:rsid w:val="002D424E"/>
    <w:rsid w:val="002D5212"/>
    <w:rsid w:val="0030111F"/>
    <w:rsid w:val="00304867"/>
    <w:rsid w:val="00306C42"/>
    <w:rsid w:val="003155FA"/>
    <w:rsid w:val="00316B7C"/>
    <w:rsid w:val="00322D1B"/>
    <w:rsid w:val="00324522"/>
    <w:rsid w:val="00324712"/>
    <w:rsid w:val="00330445"/>
    <w:rsid w:val="00336120"/>
    <w:rsid w:val="00336710"/>
    <w:rsid w:val="00347CC5"/>
    <w:rsid w:val="00376001"/>
    <w:rsid w:val="003815EA"/>
    <w:rsid w:val="00384861"/>
    <w:rsid w:val="0038557F"/>
    <w:rsid w:val="00387549"/>
    <w:rsid w:val="003A0F8D"/>
    <w:rsid w:val="003A373A"/>
    <w:rsid w:val="003A399E"/>
    <w:rsid w:val="003A4813"/>
    <w:rsid w:val="003B2ECE"/>
    <w:rsid w:val="003B3A74"/>
    <w:rsid w:val="003B46D5"/>
    <w:rsid w:val="003B7E91"/>
    <w:rsid w:val="003C3E01"/>
    <w:rsid w:val="003C7E5E"/>
    <w:rsid w:val="003E0800"/>
    <w:rsid w:val="003F0C41"/>
    <w:rsid w:val="003F6429"/>
    <w:rsid w:val="00403C9E"/>
    <w:rsid w:val="004104F3"/>
    <w:rsid w:val="004119DD"/>
    <w:rsid w:val="00412946"/>
    <w:rsid w:val="00413438"/>
    <w:rsid w:val="0041357F"/>
    <w:rsid w:val="00422B7F"/>
    <w:rsid w:val="00425262"/>
    <w:rsid w:val="00430935"/>
    <w:rsid w:val="00431D3C"/>
    <w:rsid w:val="00433427"/>
    <w:rsid w:val="0044200A"/>
    <w:rsid w:val="00442402"/>
    <w:rsid w:val="004425C5"/>
    <w:rsid w:val="00460797"/>
    <w:rsid w:val="004611A6"/>
    <w:rsid w:val="0046182B"/>
    <w:rsid w:val="00464882"/>
    <w:rsid w:val="004735A4"/>
    <w:rsid w:val="00482165"/>
    <w:rsid w:val="00497378"/>
    <w:rsid w:val="004A711D"/>
    <w:rsid w:val="004B5B79"/>
    <w:rsid w:val="004C5A46"/>
    <w:rsid w:val="004D0E76"/>
    <w:rsid w:val="004E08E1"/>
    <w:rsid w:val="004E1B1A"/>
    <w:rsid w:val="004E4128"/>
    <w:rsid w:val="004E5DF7"/>
    <w:rsid w:val="004F3217"/>
    <w:rsid w:val="00502DC2"/>
    <w:rsid w:val="00505DC5"/>
    <w:rsid w:val="00506F5A"/>
    <w:rsid w:val="00507919"/>
    <w:rsid w:val="0051351C"/>
    <w:rsid w:val="00517C95"/>
    <w:rsid w:val="00551C8F"/>
    <w:rsid w:val="00555B05"/>
    <w:rsid w:val="00562294"/>
    <w:rsid w:val="0056231D"/>
    <w:rsid w:val="0056686A"/>
    <w:rsid w:val="00571350"/>
    <w:rsid w:val="00571B9A"/>
    <w:rsid w:val="00580B7C"/>
    <w:rsid w:val="00593522"/>
    <w:rsid w:val="00595155"/>
    <w:rsid w:val="0059626B"/>
    <w:rsid w:val="005A0463"/>
    <w:rsid w:val="005A28FC"/>
    <w:rsid w:val="005A307A"/>
    <w:rsid w:val="005B2C89"/>
    <w:rsid w:val="005B591D"/>
    <w:rsid w:val="005C150B"/>
    <w:rsid w:val="005C161F"/>
    <w:rsid w:val="005C43B9"/>
    <w:rsid w:val="005C5446"/>
    <w:rsid w:val="005E491D"/>
    <w:rsid w:val="005F35B2"/>
    <w:rsid w:val="0060718E"/>
    <w:rsid w:val="00607263"/>
    <w:rsid w:val="00614EFC"/>
    <w:rsid w:val="006163DF"/>
    <w:rsid w:val="00627367"/>
    <w:rsid w:val="00633232"/>
    <w:rsid w:val="006334E3"/>
    <w:rsid w:val="00641ED5"/>
    <w:rsid w:val="00650E0F"/>
    <w:rsid w:val="006515E3"/>
    <w:rsid w:val="006526B4"/>
    <w:rsid w:val="0065730D"/>
    <w:rsid w:val="00670425"/>
    <w:rsid w:val="00680052"/>
    <w:rsid w:val="00682013"/>
    <w:rsid w:val="00682278"/>
    <w:rsid w:val="006875EF"/>
    <w:rsid w:val="00694FFF"/>
    <w:rsid w:val="006B2AAC"/>
    <w:rsid w:val="006B3126"/>
    <w:rsid w:val="006B3BB6"/>
    <w:rsid w:val="006B4A6A"/>
    <w:rsid w:val="006B585D"/>
    <w:rsid w:val="006B65BF"/>
    <w:rsid w:val="006B6B05"/>
    <w:rsid w:val="006C689A"/>
    <w:rsid w:val="006D42CA"/>
    <w:rsid w:val="006D68B4"/>
    <w:rsid w:val="006E3117"/>
    <w:rsid w:val="006F2B47"/>
    <w:rsid w:val="006F507B"/>
    <w:rsid w:val="0070658D"/>
    <w:rsid w:val="00711E3B"/>
    <w:rsid w:val="00712CED"/>
    <w:rsid w:val="00716ECD"/>
    <w:rsid w:val="00721D3D"/>
    <w:rsid w:val="007220E4"/>
    <w:rsid w:val="007242C1"/>
    <w:rsid w:val="00725737"/>
    <w:rsid w:val="007271D9"/>
    <w:rsid w:val="007430BF"/>
    <w:rsid w:val="00747F7C"/>
    <w:rsid w:val="007504E4"/>
    <w:rsid w:val="007532A7"/>
    <w:rsid w:val="00753B46"/>
    <w:rsid w:val="00762F1F"/>
    <w:rsid w:val="00766886"/>
    <w:rsid w:val="007754EA"/>
    <w:rsid w:val="00780FFB"/>
    <w:rsid w:val="0078295D"/>
    <w:rsid w:val="00787E7F"/>
    <w:rsid w:val="007A3D08"/>
    <w:rsid w:val="007A3F9E"/>
    <w:rsid w:val="007A45F6"/>
    <w:rsid w:val="007B3368"/>
    <w:rsid w:val="007B5D8B"/>
    <w:rsid w:val="007B6005"/>
    <w:rsid w:val="007C36D4"/>
    <w:rsid w:val="007E4A48"/>
    <w:rsid w:val="007E4F0B"/>
    <w:rsid w:val="007F3E63"/>
    <w:rsid w:val="00807121"/>
    <w:rsid w:val="00812A3B"/>
    <w:rsid w:val="00813F05"/>
    <w:rsid w:val="0082332D"/>
    <w:rsid w:val="0082445B"/>
    <w:rsid w:val="00826EE2"/>
    <w:rsid w:val="008318C5"/>
    <w:rsid w:val="00831BC0"/>
    <w:rsid w:val="00852C41"/>
    <w:rsid w:val="00864583"/>
    <w:rsid w:val="008666FD"/>
    <w:rsid w:val="00880FA0"/>
    <w:rsid w:val="00881377"/>
    <w:rsid w:val="0089467C"/>
    <w:rsid w:val="008A1785"/>
    <w:rsid w:val="008B1B04"/>
    <w:rsid w:val="008B5F78"/>
    <w:rsid w:val="008C589B"/>
    <w:rsid w:val="008C5AA0"/>
    <w:rsid w:val="008D1691"/>
    <w:rsid w:val="008D6F31"/>
    <w:rsid w:val="008E2E6D"/>
    <w:rsid w:val="008E3E2A"/>
    <w:rsid w:val="008F75E6"/>
    <w:rsid w:val="00902559"/>
    <w:rsid w:val="0090524A"/>
    <w:rsid w:val="009131EE"/>
    <w:rsid w:val="00915C15"/>
    <w:rsid w:val="009237DA"/>
    <w:rsid w:val="00925C5E"/>
    <w:rsid w:val="009309BE"/>
    <w:rsid w:val="00930C79"/>
    <w:rsid w:val="00945328"/>
    <w:rsid w:val="00950274"/>
    <w:rsid w:val="00950CF3"/>
    <w:rsid w:val="009535F8"/>
    <w:rsid w:val="00953B95"/>
    <w:rsid w:val="00956668"/>
    <w:rsid w:val="00960C3D"/>
    <w:rsid w:val="00967C8F"/>
    <w:rsid w:val="0097158F"/>
    <w:rsid w:val="00977FEA"/>
    <w:rsid w:val="0098215F"/>
    <w:rsid w:val="00983D6A"/>
    <w:rsid w:val="00992273"/>
    <w:rsid w:val="009B3CC8"/>
    <w:rsid w:val="009D2720"/>
    <w:rsid w:val="009D4AAC"/>
    <w:rsid w:val="009E29FA"/>
    <w:rsid w:val="009E2A01"/>
    <w:rsid w:val="009F4949"/>
    <w:rsid w:val="009F7E51"/>
    <w:rsid w:val="00A07DB7"/>
    <w:rsid w:val="00A15B04"/>
    <w:rsid w:val="00A3215F"/>
    <w:rsid w:val="00A35757"/>
    <w:rsid w:val="00A41159"/>
    <w:rsid w:val="00A502EF"/>
    <w:rsid w:val="00A61460"/>
    <w:rsid w:val="00A70FB3"/>
    <w:rsid w:val="00A71B67"/>
    <w:rsid w:val="00A72EE9"/>
    <w:rsid w:val="00A7691A"/>
    <w:rsid w:val="00A804FC"/>
    <w:rsid w:val="00A8400B"/>
    <w:rsid w:val="00A9292C"/>
    <w:rsid w:val="00A953C5"/>
    <w:rsid w:val="00A95DB3"/>
    <w:rsid w:val="00AA052D"/>
    <w:rsid w:val="00AA273C"/>
    <w:rsid w:val="00AA2D17"/>
    <w:rsid w:val="00AA6504"/>
    <w:rsid w:val="00AB2617"/>
    <w:rsid w:val="00AB2ED2"/>
    <w:rsid w:val="00AC1396"/>
    <w:rsid w:val="00AD1ADB"/>
    <w:rsid w:val="00AD3846"/>
    <w:rsid w:val="00AE080E"/>
    <w:rsid w:val="00AE18C6"/>
    <w:rsid w:val="00AE4176"/>
    <w:rsid w:val="00AE5F3E"/>
    <w:rsid w:val="00AE7243"/>
    <w:rsid w:val="00AF0CB3"/>
    <w:rsid w:val="00AF2A51"/>
    <w:rsid w:val="00AF54CA"/>
    <w:rsid w:val="00B040D4"/>
    <w:rsid w:val="00B04261"/>
    <w:rsid w:val="00B07308"/>
    <w:rsid w:val="00B073E8"/>
    <w:rsid w:val="00B133C1"/>
    <w:rsid w:val="00B168E4"/>
    <w:rsid w:val="00B16EE9"/>
    <w:rsid w:val="00B225ED"/>
    <w:rsid w:val="00B24BF8"/>
    <w:rsid w:val="00B32CD4"/>
    <w:rsid w:val="00B45841"/>
    <w:rsid w:val="00B50048"/>
    <w:rsid w:val="00B51D43"/>
    <w:rsid w:val="00B62143"/>
    <w:rsid w:val="00B80ECF"/>
    <w:rsid w:val="00B863BC"/>
    <w:rsid w:val="00B8773A"/>
    <w:rsid w:val="00B90810"/>
    <w:rsid w:val="00B90C22"/>
    <w:rsid w:val="00B90F51"/>
    <w:rsid w:val="00B94F94"/>
    <w:rsid w:val="00BA5F65"/>
    <w:rsid w:val="00BB2DF4"/>
    <w:rsid w:val="00BB3484"/>
    <w:rsid w:val="00BB7E1F"/>
    <w:rsid w:val="00BD63F0"/>
    <w:rsid w:val="00BE6A29"/>
    <w:rsid w:val="00BE75F8"/>
    <w:rsid w:val="00BE7A7A"/>
    <w:rsid w:val="00BF2BD5"/>
    <w:rsid w:val="00C0059E"/>
    <w:rsid w:val="00C0238D"/>
    <w:rsid w:val="00C050CA"/>
    <w:rsid w:val="00C05594"/>
    <w:rsid w:val="00C2122D"/>
    <w:rsid w:val="00C21570"/>
    <w:rsid w:val="00C27892"/>
    <w:rsid w:val="00C33C1B"/>
    <w:rsid w:val="00C33CBA"/>
    <w:rsid w:val="00C3591B"/>
    <w:rsid w:val="00C36792"/>
    <w:rsid w:val="00C368CB"/>
    <w:rsid w:val="00C559E1"/>
    <w:rsid w:val="00C606AC"/>
    <w:rsid w:val="00C678B5"/>
    <w:rsid w:val="00C679AB"/>
    <w:rsid w:val="00C67FD0"/>
    <w:rsid w:val="00C7063B"/>
    <w:rsid w:val="00C7592A"/>
    <w:rsid w:val="00C90363"/>
    <w:rsid w:val="00C9789F"/>
    <w:rsid w:val="00CB21BB"/>
    <w:rsid w:val="00CB2D40"/>
    <w:rsid w:val="00CC0378"/>
    <w:rsid w:val="00CC1820"/>
    <w:rsid w:val="00CC43DC"/>
    <w:rsid w:val="00CC4F79"/>
    <w:rsid w:val="00CC668C"/>
    <w:rsid w:val="00CE3256"/>
    <w:rsid w:val="00CE5EE4"/>
    <w:rsid w:val="00CE62E3"/>
    <w:rsid w:val="00CF4C62"/>
    <w:rsid w:val="00CF719B"/>
    <w:rsid w:val="00D12E80"/>
    <w:rsid w:val="00D2029D"/>
    <w:rsid w:val="00D36401"/>
    <w:rsid w:val="00D426AE"/>
    <w:rsid w:val="00D44DCB"/>
    <w:rsid w:val="00D50B40"/>
    <w:rsid w:val="00D50CBF"/>
    <w:rsid w:val="00D52108"/>
    <w:rsid w:val="00D642A4"/>
    <w:rsid w:val="00D65D78"/>
    <w:rsid w:val="00D70230"/>
    <w:rsid w:val="00D75758"/>
    <w:rsid w:val="00D80B2C"/>
    <w:rsid w:val="00D84E96"/>
    <w:rsid w:val="00D85E52"/>
    <w:rsid w:val="00D87E31"/>
    <w:rsid w:val="00D918EF"/>
    <w:rsid w:val="00DA047A"/>
    <w:rsid w:val="00DA11CD"/>
    <w:rsid w:val="00DA5640"/>
    <w:rsid w:val="00DA5A5A"/>
    <w:rsid w:val="00DC14EB"/>
    <w:rsid w:val="00DC39F2"/>
    <w:rsid w:val="00DC4399"/>
    <w:rsid w:val="00DC4586"/>
    <w:rsid w:val="00DC4B35"/>
    <w:rsid w:val="00DD6E9B"/>
    <w:rsid w:val="00DE50E7"/>
    <w:rsid w:val="00DF2A85"/>
    <w:rsid w:val="00E02ABB"/>
    <w:rsid w:val="00E15CF5"/>
    <w:rsid w:val="00E164E6"/>
    <w:rsid w:val="00E21650"/>
    <w:rsid w:val="00E22EDC"/>
    <w:rsid w:val="00E3675E"/>
    <w:rsid w:val="00E43009"/>
    <w:rsid w:val="00E4556D"/>
    <w:rsid w:val="00E552E4"/>
    <w:rsid w:val="00E71FDD"/>
    <w:rsid w:val="00E80B62"/>
    <w:rsid w:val="00E8356B"/>
    <w:rsid w:val="00E85B29"/>
    <w:rsid w:val="00E867B0"/>
    <w:rsid w:val="00E86D3B"/>
    <w:rsid w:val="00E90AA0"/>
    <w:rsid w:val="00E91930"/>
    <w:rsid w:val="00E967ED"/>
    <w:rsid w:val="00EA58BA"/>
    <w:rsid w:val="00EB14E7"/>
    <w:rsid w:val="00EB7019"/>
    <w:rsid w:val="00EC61F6"/>
    <w:rsid w:val="00EC677E"/>
    <w:rsid w:val="00ED2752"/>
    <w:rsid w:val="00ED58CD"/>
    <w:rsid w:val="00ED5C1C"/>
    <w:rsid w:val="00ED6721"/>
    <w:rsid w:val="00EE3259"/>
    <w:rsid w:val="00EE73C4"/>
    <w:rsid w:val="00EF5CD2"/>
    <w:rsid w:val="00F009D2"/>
    <w:rsid w:val="00F11755"/>
    <w:rsid w:val="00F12C49"/>
    <w:rsid w:val="00F14AC0"/>
    <w:rsid w:val="00F26F4D"/>
    <w:rsid w:val="00F312DE"/>
    <w:rsid w:val="00F40AA2"/>
    <w:rsid w:val="00F41EAD"/>
    <w:rsid w:val="00F47220"/>
    <w:rsid w:val="00F47D23"/>
    <w:rsid w:val="00F51BC2"/>
    <w:rsid w:val="00F5595D"/>
    <w:rsid w:val="00F55B63"/>
    <w:rsid w:val="00F63038"/>
    <w:rsid w:val="00F65D4C"/>
    <w:rsid w:val="00F779CA"/>
    <w:rsid w:val="00F81427"/>
    <w:rsid w:val="00F85B67"/>
    <w:rsid w:val="00F934D6"/>
    <w:rsid w:val="00F95D95"/>
    <w:rsid w:val="00FA2ED0"/>
    <w:rsid w:val="00FA3D29"/>
    <w:rsid w:val="00FA658C"/>
    <w:rsid w:val="00FC53BA"/>
    <w:rsid w:val="00FC6FC6"/>
    <w:rsid w:val="00FE595C"/>
    <w:rsid w:val="00FE636A"/>
    <w:rsid w:val="00FE6935"/>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red,#f30,#c00"/>
    </o:shapedefaults>
    <o:shapelayout v:ext="edit">
      <o:idmap v:ext="edit" data="1"/>
    </o:shapelayout>
  </w:shapeDefaults>
  <w:decimalSymbol w:val="."/>
  <w:listSeparator w:val=","/>
  <w14:docId w14:val="56528F4B"/>
  <w15:docId w15:val="{23516591-2370-4E7E-B89E-60BE3CD5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 w:type="paragraph" w:styleId="Web">
    <w:name w:val="Normal (Web)"/>
    <w:basedOn w:val="a"/>
    <w:uiPriority w:val="99"/>
    <w:semiHidden/>
    <w:unhideWhenUsed/>
    <w:rsid w:val="00203B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 w:id="18250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92A7A-9E0F-47A2-BBB7-027333C2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7</cp:revision>
  <cp:lastPrinted>2024-11-19T00:58:00Z</cp:lastPrinted>
  <dcterms:created xsi:type="dcterms:W3CDTF">2024-11-19T00:25:00Z</dcterms:created>
  <dcterms:modified xsi:type="dcterms:W3CDTF">2025-01-17T04:42:00Z</dcterms:modified>
</cp:coreProperties>
</file>